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99F" w:rsidRDefault="009F417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w:t>
      </w:r>
    </w:p>
    <w:p w:rsidR="00FB199F" w:rsidRDefault="009F417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учреждение высшего образования</w:t>
      </w:r>
    </w:p>
    <w:p w:rsidR="00FB199F" w:rsidRDefault="009F4177">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FB199F" w:rsidRDefault="009F4177">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FB199F" w:rsidRDefault="009F4177">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FB199F" w:rsidRDefault="009F4177">
      <w:pPr>
        <w:jc w:val="center"/>
        <w:rPr>
          <w:rFonts w:ascii="Times New Roman" w:hAnsi="Times New Roman" w:cs="Times New Roman"/>
          <w:sz w:val="28"/>
          <w:szCs w:val="28"/>
        </w:rPr>
      </w:pPr>
      <w:r>
        <w:rPr>
          <w:rFonts w:ascii="Times New Roman" w:hAnsi="Times New Roman" w:cs="Times New Roman"/>
          <w:b/>
          <w:sz w:val="28"/>
          <w:szCs w:val="28"/>
        </w:rPr>
        <w:t>Кафедра международного бизнеса</w:t>
      </w:r>
    </w:p>
    <w:tbl>
      <w:tblPr>
        <w:tblW w:w="9705" w:type="dxa"/>
        <w:tblLayout w:type="fixed"/>
        <w:tblLook w:val="04A0" w:firstRow="1" w:lastRow="0" w:firstColumn="1" w:lastColumn="0" w:noHBand="0" w:noVBand="1"/>
      </w:tblPr>
      <w:tblGrid>
        <w:gridCol w:w="4852"/>
        <w:gridCol w:w="4853"/>
      </w:tblGrid>
      <w:tr w:rsidR="00FB199F">
        <w:trPr>
          <w:trHeight w:val="2616"/>
        </w:trPr>
        <w:tc>
          <w:tcPr>
            <w:tcW w:w="4852" w:type="dxa"/>
            <w:shd w:val="clear" w:color="auto" w:fill="auto"/>
          </w:tcPr>
          <w:p w:rsidR="00FB199F" w:rsidRDefault="00FB199F">
            <w:pPr>
              <w:widowControl w:val="0"/>
              <w:spacing w:after="0" w:line="360" w:lineRule="auto"/>
              <w:ind w:right="85"/>
              <w:rPr>
                <w:rFonts w:ascii="Times New Roman" w:eastAsia="Calibri" w:hAnsi="Times New Roman" w:cs="Times New Roman"/>
                <w:sz w:val="28"/>
                <w:szCs w:val="28"/>
              </w:rPr>
            </w:pPr>
          </w:p>
        </w:tc>
        <w:tc>
          <w:tcPr>
            <w:tcW w:w="4852" w:type="dxa"/>
            <w:shd w:val="clear" w:color="auto" w:fill="auto"/>
          </w:tcPr>
          <w:p w:rsidR="00FB199F" w:rsidRDefault="009F4177">
            <w:pPr>
              <w:widowControl w:val="0"/>
              <w:spacing w:after="168" w:line="259"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УТВЕРЖДАЮ</w:t>
            </w:r>
          </w:p>
          <w:p w:rsidR="00FB199F" w:rsidRDefault="009F4177">
            <w:pPr>
              <w:widowControl w:val="0"/>
              <w:spacing w:after="0" w:line="240"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Проректор по учебной и</w:t>
            </w:r>
          </w:p>
          <w:p w:rsidR="00FB199F" w:rsidRDefault="009F4177">
            <w:pPr>
              <w:widowControl w:val="0"/>
              <w:spacing w:after="0" w:line="240"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методической работе</w:t>
            </w:r>
          </w:p>
          <w:p w:rsidR="00FB199F" w:rsidRDefault="00FB199F">
            <w:pPr>
              <w:widowControl w:val="0"/>
              <w:spacing w:after="0" w:line="240" w:lineRule="auto"/>
              <w:ind w:right="11"/>
              <w:rPr>
                <w:rFonts w:ascii="Times New Roman" w:eastAsia="Times New Roman" w:hAnsi="Times New Roman" w:cs="Times New Roman"/>
                <w:color w:val="000000"/>
                <w:sz w:val="28"/>
                <w:lang w:eastAsia="en-US"/>
              </w:rPr>
            </w:pPr>
          </w:p>
          <w:p w:rsidR="00FB199F" w:rsidRDefault="009F4177">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Е.А. Каменева</w:t>
            </w:r>
          </w:p>
          <w:p w:rsidR="00FB199F" w:rsidRDefault="004505EB">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22.05.</w:t>
            </w:r>
            <w:bookmarkStart w:id="0" w:name="_GoBack"/>
            <w:bookmarkEnd w:id="0"/>
            <w:r w:rsidR="009F4177">
              <w:rPr>
                <w:rFonts w:ascii="Times New Roman" w:eastAsia="Times New Roman" w:hAnsi="Times New Roman" w:cs="Times New Roman"/>
                <w:color w:val="000000"/>
                <w:sz w:val="28"/>
                <w:lang w:eastAsia="en-US"/>
              </w:rPr>
              <w:t xml:space="preserve">  2024 г. </w:t>
            </w:r>
          </w:p>
          <w:p w:rsidR="00FB199F" w:rsidRDefault="00FB199F">
            <w:pPr>
              <w:widowControl w:val="0"/>
              <w:spacing w:after="0" w:line="240" w:lineRule="auto"/>
              <w:jc w:val="center"/>
              <w:rPr>
                <w:rFonts w:ascii="Times New Roman" w:eastAsia="Calibri" w:hAnsi="Times New Roman" w:cs="Times New Roman"/>
                <w:sz w:val="28"/>
                <w:szCs w:val="28"/>
              </w:rPr>
            </w:pPr>
          </w:p>
        </w:tc>
      </w:tr>
    </w:tbl>
    <w:p w:rsidR="00FB199F" w:rsidRDefault="00FB199F">
      <w:pPr>
        <w:spacing w:line="360" w:lineRule="auto"/>
        <w:ind w:right="84"/>
        <w:jc w:val="both"/>
        <w:rPr>
          <w:rFonts w:ascii="Times New Roman" w:hAnsi="Times New Roman" w:cs="Times New Roman"/>
          <w:sz w:val="28"/>
          <w:szCs w:val="28"/>
        </w:rPr>
      </w:pPr>
    </w:p>
    <w:p w:rsidR="00FB199F" w:rsidRDefault="009F4177">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FB199F" w:rsidRDefault="009F4177">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ПРАКТИКА ПРИМЕНЕНИЯ ИНФОРМАЦИОННЫХ И ТОРГОВЫХ СИСТЕМ В МЕЖДУНАРОДНОМ ПРЕДПРИНИМАТЕЛЬСТВЕ </w:t>
      </w:r>
    </w:p>
    <w:p w:rsidR="00FB199F" w:rsidRDefault="009F4177">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(на английском языке)</w:t>
      </w:r>
    </w:p>
    <w:p w:rsidR="00FB199F" w:rsidRDefault="00FB199F">
      <w:pPr>
        <w:spacing w:after="120"/>
        <w:jc w:val="center"/>
        <w:rPr>
          <w:rFonts w:ascii="Times New Roman" w:hAnsi="Times New Roman" w:cs="Times New Roman"/>
          <w:b/>
          <w:sz w:val="28"/>
          <w:szCs w:val="28"/>
        </w:rPr>
      </w:pPr>
    </w:p>
    <w:p w:rsidR="00FB199F" w:rsidRDefault="009F4177">
      <w:pPr>
        <w:spacing w:after="12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FB199F" w:rsidRDefault="009F4177">
      <w:pPr>
        <w:spacing w:after="120"/>
        <w:jc w:val="center"/>
        <w:rPr>
          <w:rFonts w:ascii="Times New Roman" w:hAnsi="Times New Roman" w:cs="Times New Roman"/>
          <w:sz w:val="28"/>
          <w:szCs w:val="28"/>
        </w:rPr>
      </w:pPr>
      <w:r>
        <w:rPr>
          <w:rFonts w:ascii="Times New Roman" w:hAnsi="Times New Roman" w:cs="Times New Roman"/>
          <w:sz w:val="28"/>
          <w:szCs w:val="28"/>
        </w:rPr>
        <w:t>для обучающихся по направлению подготовки</w:t>
      </w:r>
    </w:p>
    <w:p w:rsidR="00FB199F" w:rsidRDefault="009F4177">
      <w:pPr>
        <w:spacing w:after="120"/>
        <w:jc w:val="center"/>
        <w:rPr>
          <w:rFonts w:ascii="Times New Roman" w:hAnsi="Times New Roman" w:cs="Times New Roman"/>
          <w:sz w:val="28"/>
          <w:szCs w:val="28"/>
        </w:rPr>
      </w:pPr>
      <w:r>
        <w:rPr>
          <w:rFonts w:ascii="Times New Roman" w:hAnsi="Times New Roman" w:cs="Times New Roman"/>
          <w:sz w:val="28"/>
          <w:szCs w:val="28"/>
        </w:rPr>
        <w:t>38.04.01 - Экономика</w:t>
      </w:r>
    </w:p>
    <w:p w:rsidR="00FB199F" w:rsidRDefault="009F417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FB199F" w:rsidRDefault="009F417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"Международная экономика и право</w:t>
      </w:r>
    </w:p>
    <w:p w:rsidR="00FB199F" w:rsidRDefault="009F417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 частичной реализацией на английском языке)"</w:t>
      </w:r>
    </w:p>
    <w:p w:rsidR="00FB199F" w:rsidRDefault="00FB199F">
      <w:pPr>
        <w:spacing w:after="120" w:line="240" w:lineRule="auto"/>
        <w:jc w:val="center"/>
        <w:rPr>
          <w:rFonts w:ascii="Times New Roman" w:hAnsi="Times New Roman"/>
          <w:sz w:val="28"/>
          <w:szCs w:val="28"/>
        </w:rPr>
      </w:pPr>
    </w:p>
    <w:p w:rsidR="00FB199F" w:rsidRDefault="009F4177">
      <w:pPr>
        <w:shd w:val="clear" w:color="auto" w:fill="FFFFFF"/>
        <w:spacing w:after="0" w:line="240" w:lineRule="auto"/>
        <w:jc w:val="center"/>
        <w:rPr>
          <w:rFonts w:ascii="Times New Roman" w:eastAsia="Times New Roman" w:hAnsi="Times New Roman" w:cs="Times New Roman"/>
          <w:i/>
          <w:color w:val="000000"/>
          <w:sz w:val="26"/>
          <w:szCs w:val="26"/>
        </w:rPr>
      </w:pPr>
      <w:r>
        <w:rPr>
          <w:rFonts w:ascii="Times New Roman" w:eastAsia="Calibri" w:hAnsi="Times New Roman" w:cs="Times New Roman"/>
          <w:i/>
          <w:sz w:val="26"/>
          <w:szCs w:val="26"/>
        </w:rPr>
        <w:t xml:space="preserve">Рекомендовано </w:t>
      </w:r>
      <w:r>
        <w:rPr>
          <w:rFonts w:ascii="Times New Roman" w:eastAsia="Times New Roman" w:hAnsi="Times New Roman" w:cs="Times New Roman"/>
          <w:i/>
          <w:color w:val="000000"/>
          <w:sz w:val="26"/>
          <w:szCs w:val="26"/>
        </w:rPr>
        <w:t xml:space="preserve">Ученым советом Факультета международных экономических отношений </w:t>
      </w:r>
    </w:p>
    <w:p w:rsidR="00FB199F" w:rsidRDefault="009F4177">
      <w:pPr>
        <w:widowControl w:val="0"/>
        <w:spacing w:after="0" w:line="240" w:lineRule="auto"/>
        <w:jc w:val="center"/>
        <w:rPr>
          <w:rFonts w:ascii="Times New Roman" w:eastAsia="Times New Roman" w:hAnsi="Times New Roman" w:cs="Times New Roman"/>
          <w:sz w:val="26"/>
          <w:szCs w:val="26"/>
        </w:rPr>
      </w:pPr>
      <w:r>
        <w:rPr>
          <w:rFonts w:ascii="Times New Roman" w:eastAsia="Calibri" w:hAnsi="Times New Roman" w:cs="Times New Roman"/>
          <w:iCs/>
          <w:sz w:val="26"/>
          <w:szCs w:val="26"/>
        </w:rPr>
        <w:t>(</w:t>
      </w:r>
      <w:r>
        <w:rPr>
          <w:rFonts w:ascii="Times New Roman" w:eastAsia="Calibri" w:hAnsi="Times New Roman" w:cs="Times New Roman"/>
          <w:i/>
          <w:sz w:val="26"/>
          <w:szCs w:val="26"/>
        </w:rPr>
        <w:t xml:space="preserve">протокол № </w:t>
      </w:r>
      <w:r w:rsidR="00136F80">
        <w:rPr>
          <w:rFonts w:ascii="Times New Roman" w:eastAsia="Calibri" w:hAnsi="Times New Roman" w:cs="Times New Roman"/>
          <w:i/>
          <w:sz w:val="26"/>
          <w:szCs w:val="26"/>
        </w:rPr>
        <w:t>46</w:t>
      </w:r>
      <w:r>
        <w:rPr>
          <w:rFonts w:ascii="Times New Roman" w:eastAsia="Calibri" w:hAnsi="Times New Roman" w:cs="Times New Roman"/>
          <w:i/>
          <w:sz w:val="26"/>
          <w:szCs w:val="26"/>
        </w:rPr>
        <w:t xml:space="preserve"> от </w:t>
      </w:r>
      <w:r w:rsidR="00136F80">
        <w:rPr>
          <w:rFonts w:ascii="Times New Roman" w:eastAsia="Calibri" w:hAnsi="Times New Roman" w:cs="Times New Roman"/>
          <w:i/>
          <w:sz w:val="26"/>
          <w:szCs w:val="26"/>
        </w:rPr>
        <w:t>21.05</w:t>
      </w:r>
      <w:r>
        <w:rPr>
          <w:rFonts w:ascii="Times New Roman" w:eastAsia="Calibri" w:hAnsi="Times New Roman" w:cs="Times New Roman"/>
          <w:i/>
          <w:sz w:val="26"/>
          <w:szCs w:val="26"/>
        </w:rPr>
        <w:t>.2024г.)</w:t>
      </w:r>
    </w:p>
    <w:p w:rsidR="00FB199F" w:rsidRDefault="00FB199F">
      <w:pPr>
        <w:spacing w:after="0" w:line="242" w:lineRule="auto"/>
        <w:ind w:left="10" w:right="-15" w:hanging="10"/>
        <w:jc w:val="center"/>
        <w:rPr>
          <w:rFonts w:ascii="Times New Roman" w:eastAsia="Times New Roman" w:hAnsi="Times New Roman" w:cs="Times New Roman"/>
          <w:i/>
          <w:color w:val="000000"/>
          <w:sz w:val="24"/>
        </w:rPr>
      </w:pPr>
    </w:p>
    <w:p w:rsidR="00FB199F" w:rsidRDefault="009F4177">
      <w:pPr>
        <w:spacing w:after="0" w:line="242" w:lineRule="auto"/>
        <w:ind w:left="10" w:right="-15"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Одобрено на заседании Кафедры международного бизнеса</w:t>
      </w:r>
    </w:p>
    <w:p w:rsidR="00FB199F" w:rsidRDefault="009F4177">
      <w:pPr>
        <w:spacing w:after="720" w:line="247" w:lineRule="auto"/>
        <w:ind w:left="11" w:right="-17" w:hanging="11"/>
        <w:jc w:val="center"/>
        <w:rPr>
          <w:rFonts w:ascii="Times New Roman" w:eastAsia="Times New Roman" w:hAnsi="Times New Roman" w:cs="Times New Roman"/>
          <w:color w:val="000000"/>
          <w:sz w:val="28"/>
        </w:rPr>
      </w:pPr>
      <w:r>
        <w:rPr>
          <w:rFonts w:ascii="Times New Roman" w:eastAsia="Times New Roman" w:hAnsi="Times New Roman" w:cs="Times New Roman"/>
          <w:i/>
          <w:color w:val="000000"/>
          <w:sz w:val="24"/>
        </w:rPr>
        <w:t>(</w:t>
      </w:r>
      <w:r>
        <w:rPr>
          <w:rFonts w:ascii="Times New Roman" w:eastAsia="Calibri" w:hAnsi="Times New Roman" w:cs="Times New Roman"/>
          <w:i/>
          <w:sz w:val="26"/>
          <w:szCs w:val="26"/>
        </w:rPr>
        <w:t xml:space="preserve">протокол № </w:t>
      </w:r>
      <w:r w:rsidR="00136F80">
        <w:rPr>
          <w:rFonts w:ascii="Times New Roman" w:eastAsia="Calibri" w:hAnsi="Times New Roman" w:cs="Times New Roman"/>
          <w:i/>
          <w:sz w:val="26"/>
          <w:szCs w:val="26"/>
        </w:rPr>
        <w:t>13</w:t>
      </w:r>
      <w:r>
        <w:rPr>
          <w:rFonts w:ascii="Times New Roman" w:eastAsia="Calibri" w:hAnsi="Times New Roman" w:cs="Times New Roman"/>
          <w:i/>
          <w:sz w:val="26"/>
          <w:szCs w:val="26"/>
        </w:rPr>
        <w:t xml:space="preserve"> от </w:t>
      </w:r>
      <w:r w:rsidR="00136F80">
        <w:rPr>
          <w:rFonts w:ascii="Times New Roman" w:eastAsia="Calibri" w:hAnsi="Times New Roman" w:cs="Times New Roman"/>
          <w:i/>
          <w:sz w:val="26"/>
          <w:szCs w:val="26"/>
        </w:rPr>
        <w:t>20.05.</w:t>
      </w:r>
      <w:r>
        <w:rPr>
          <w:rFonts w:ascii="Times New Roman" w:eastAsia="Calibri" w:hAnsi="Times New Roman" w:cs="Times New Roman"/>
          <w:i/>
          <w:sz w:val="26"/>
          <w:szCs w:val="26"/>
        </w:rPr>
        <w:t>2024г</w:t>
      </w:r>
      <w:r>
        <w:rPr>
          <w:rFonts w:ascii="Times New Roman" w:eastAsia="Times New Roman" w:hAnsi="Times New Roman" w:cs="Times New Roman"/>
          <w:i/>
          <w:color w:val="000000"/>
          <w:sz w:val="24"/>
        </w:rPr>
        <w:t>.)</w:t>
      </w:r>
    </w:p>
    <w:p w:rsidR="00FB199F" w:rsidRDefault="009F4177">
      <w:pPr>
        <w:pStyle w:val="af6"/>
        <w:ind w:left="0"/>
        <w:jc w:val="center"/>
        <w:rPr>
          <w:rFonts w:ascii="Times New Roman" w:hAnsi="Times New Roman"/>
          <w:b/>
          <w:caps/>
          <w:sz w:val="28"/>
          <w:szCs w:val="28"/>
        </w:rPr>
        <w:sectPr w:rsidR="00FB199F">
          <w:pgSz w:w="11906" w:h="16838"/>
          <w:pgMar w:top="1134" w:right="850" w:bottom="1134" w:left="1701" w:header="0" w:footer="0" w:gutter="0"/>
          <w:pgNumType w:start="1"/>
          <w:cols w:space="720"/>
          <w:formProt w:val="0"/>
          <w:docGrid w:linePitch="299" w:charSpace="8192"/>
        </w:sectPr>
      </w:pPr>
      <w:r>
        <w:rPr>
          <w:rFonts w:ascii="Times New Roman" w:hAnsi="Times New Roman"/>
          <w:b/>
          <w:sz w:val="28"/>
          <w:szCs w:val="28"/>
        </w:rPr>
        <w:t>Москва</w:t>
      </w:r>
      <w:r>
        <w:rPr>
          <w:rFonts w:ascii="Times New Roman" w:hAnsi="Times New Roman"/>
          <w:b/>
          <w:caps/>
          <w:sz w:val="28"/>
          <w:szCs w:val="28"/>
        </w:rPr>
        <w:t xml:space="preserve"> 2024</w:t>
      </w:r>
    </w:p>
    <w:p w:rsidR="00FB199F" w:rsidRDefault="009F4177">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lastRenderedPageBreak/>
        <w:t>УДК 3М:811.111(073)</w:t>
      </w:r>
    </w:p>
    <w:p w:rsidR="00FB199F" w:rsidRDefault="009F4177">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ББК 65.290+81.432.1</w:t>
      </w:r>
    </w:p>
    <w:p w:rsidR="00FB199F" w:rsidRDefault="009F4177">
      <w:pPr>
        <w:widowControl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rsidR="00FB199F" w:rsidRDefault="00FB199F">
      <w:pPr>
        <w:widowControl w:val="0"/>
        <w:spacing w:after="0" w:line="360" w:lineRule="exact"/>
        <w:rPr>
          <w:rFonts w:ascii="Times New Roman" w:eastAsia="SimSun" w:hAnsi="Times New Roman" w:cs="Times New Roman"/>
          <w:b/>
          <w:sz w:val="28"/>
          <w:szCs w:val="28"/>
          <w:lang w:eastAsia="zh-CN"/>
        </w:rPr>
      </w:pPr>
    </w:p>
    <w:p w:rsidR="00FB199F" w:rsidRDefault="009F4177">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Рецензент: </w:t>
      </w:r>
      <w:r>
        <w:rPr>
          <w:rFonts w:ascii="Times New Roman" w:eastAsia="Calibri" w:hAnsi="Times New Roman" w:cs="Times New Roman"/>
          <w:sz w:val="24"/>
          <w:szCs w:val="24"/>
        </w:rPr>
        <w:t>О.А Горбунова, кандидат экономических наук, доцент, доцент Кафедры международного бизнеса</w:t>
      </w:r>
    </w:p>
    <w:p w:rsidR="00FB199F" w:rsidRDefault="00FB199F">
      <w:pPr>
        <w:widowControl w:val="0"/>
        <w:spacing w:after="0" w:line="240" w:lineRule="auto"/>
        <w:ind w:firstLine="709"/>
        <w:jc w:val="both"/>
        <w:rPr>
          <w:rFonts w:ascii="Times New Roman" w:eastAsia="Calibri" w:hAnsi="Times New Roman" w:cs="Times New Roman"/>
          <w:sz w:val="24"/>
          <w:szCs w:val="24"/>
        </w:rPr>
      </w:pPr>
    </w:p>
    <w:p w:rsidR="00FB199F" w:rsidRDefault="009F4177">
      <w:pPr>
        <w:shd w:val="clear" w:color="auto" w:fill="FFFFFF"/>
        <w:tabs>
          <w:tab w:val="left" w:pos="0"/>
        </w:tabs>
        <w:spacing w:after="120" w:line="240" w:lineRule="auto"/>
        <w:ind w:left="142" w:firstLine="567"/>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FB199F" w:rsidRDefault="009F4177">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Практика применения информационных и торговых систем в международном предпринимательстве (на английском языке).</w:t>
      </w:r>
    </w:p>
    <w:p w:rsidR="00FB199F" w:rsidRDefault="009F4177">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Pr>
          <w:rFonts w:ascii="Times New Roman" w:hAnsi="Times New Roman" w:cs="Times New Roman"/>
          <w:bCs/>
          <w:color w:val="000000"/>
          <w:sz w:val="28"/>
          <w:szCs w:val="28"/>
        </w:rPr>
        <w:t xml:space="preserve">направлению подготовки </w:t>
      </w:r>
      <w:bookmarkEnd w:id="1"/>
      <w:bookmarkEnd w:id="2"/>
      <w:r>
        <w:rPr>
          <w:rFonts w:ascii="Times New Roman" w:hAnsi="Times New Roman" w:cs="Times New Roman"/>
          <w:bCs/>
          <w:color w:val="000000"/>
          <w:sz w:val="28"/>
          <w:szCs w:val="28"/>
        </w:rPr>
        <w:t xml:space="preserve">38.04.01 «Экономика», направленность программы магистратуры «Международная экономика и право (с частичной реализацией на английском языке)» </w:t>
      </w:r>
      <w:r>
        <w:rPr>
          <w:rFonts w:ascii="Times New Roman" w:hAnsi="Times New Roman" w:cs="Times New Roman"/>
          <w:color w:val="000000"/>
          <w:sz w:val="28"/>
          <w:szCs w:val="28"/>
        </w:rPr>
        <w:t xml:space="preserve">— М.: Финансовый университет, Кафедра международного бизнеса, 2024 -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NUMPAGES </w:instrText>
      </w:r>
      <w:r>
        <w:rPr>
          <w:rFonts w:ascii="Times New Roman" w:hAnsi="Times New Roman" w:cs="Times New Roman"/>
          <w:sz w:val="28"/>
          <w:szCs w:val="28"/>
        </w:rPr>
        <w:fldChar w:fldCharType="separate"/>
      </w:r>
      <w:r w:rsidR="00136F80">
        <w:rPr>
          <w:rFonts w:ascii="Times New Roman" w:hAnsi="Times New Roman" w:cs="Times New Roman"/>
          <w:noProof/>
          <w:sz w:val="28"/>
          <w:szCs w:val="28"/>
        </w:rPr>
        <w:t>29</w:t>
      </w:r>
      <w:r>
        <w:rPr>
          <w:rFonts w:ascii="Times New Roman" w:hAnsi="Times New Roman" w:cs="Times New Roman"/>
          <w:sz w:val="28"/>
          <w:szCs w:val="28"/>
        </w:rPr>
        <w:fldChar w:fldCharType="end"/>
      </w:r>
      <w:r>
        <w:rPr>
          <w:rFonts w:ascii="Times New Roman" w:hAnsi="Times New Roman" w:cs="Times New Roman"/>
          <w:sz w:val="28"/>
          <w:szCs w:val="28"/>
        </w:rPr>
        <w:t> с.</w:t>
      </w:r>
    </w:p>
    <w:p w:rsidR="00FB199F" w:rsidRDefault="009F4177">
      <w:pPr>
        <w:pStyle w:val="Normal1"/>
        <w:ind w:firstLine="540"/>
        <w:jc w:val="both"/>
        <w:rPr>
          <w:sz w:val="24"/>
          <w:szCs w:val="24"/>
        </w:rPr>
      </w:pPr>
      <w:r>
        <w:rPr>
          <w:sz w:val="24"/>
          <w:szCs w:val="24"/>
        </w:rPr>
        <w:t xml:space="preserve">Дисциплина «Практика применения информационных и торговых систем в международном предпринимательстве (на английском языке)» является обязательной дисциплиной модуля направленности программы магистратуры по направлению подготовки </w:t>
      </w:r>
      <w:r>
        <w:rPr>
          <w:bCs/>
          <w:color w:val="000000"/>
          <w:sz w:val="24"/>
          <w:szCs w:val="24"/>
        </w:rPr>
        <w:t>38.04.01 «Экономика», направленность программы магистратуры «Международная экономика и право (с частичной реализацией на английском языке)»</w:t>
      </w:r>
      <w:r>
        <w:rPr>
          <w:sz w:val="24"/>
          <w:szCs w:val="24"/>
        </w:rPr>
        <w:t>.</w:t>
      </w:r>
    </w:p>
    <w:p w:rsidR="00FB199F" w:rsidRDefault="009F4177">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FB199F" w:rsidRDefault="009F4177">
      <w:pPr>
        <w:pStyle w:val="Normal1"/>
        <w:ind w:firstLine="540"/>
        <w:jc w:val="both"/>
        <w:rPr>
          <w:sz w:val="24"/>
          <w:szCs w:val="24"/>
        </w:rPr>
      </w:pPr>
      <w:r>
        <w:rPr>
          <w:sz w:val="24"/>
          <w:szCs w:val="24"/>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FB199F" w:rsidRDefault="00FB199F">
      <w:pPr>
        <w:pStyle w:val="Normal1"/>
        <w:ind w:firstLine="540"/>
        <w:jc w:val="both"/>
        <w:rPr>
          <w:sz w:val="28"/>
          <w:szCs w:val="28"/>
        </w:rPr>
      </w:pPr>
    </w:p>
    <w:p w:rsidR="00FB199F" w:rsidRDefault="009F4177">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FB199F" w:rsidRDefault="009F4177">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w:t>
      </w:r>
      <w:r>
        <w:rPr>
          <w:rFonts w:ascii="Times New Roman" w:hAnsi="Times New Roman" w:cs="Times New Roman"/>
          <w:color w:val="000000"/>
          <w:sz w:val="28"/>
          <w:szCs w:val="28"/>
        </w:rPr>
        <w:br/>
        <w:t>(на английском языке)</w:t>
      </w:r>
    </w:p>
    <w:p w:rsidR="00FB199F" w:rsidRDefault="009F417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FB199F" w:rsidRDefault="009F417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 набор, верстка Н.Л. Орлова</w:t>
      </w:r>
    </w:p>
    <w:p w:rsidR="00FB199F" w:rsidRDefault="009F417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lang w:val="en-US"/>
        </w:rPr>
        <w:t>TimesNewRoman</w:t>
      </w:r>
    </w:p>
    <w:p w:rsidR="00FB199F" w:rsidRDefault="009F417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Усл. п.л.1,4. Изд. № -2024. Тираж  экз. </w:t>
      </w:r>
    </w:p>
    <w:p w:rsidR="00FB199F" w:rsidRDefault="009F417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FB199F" w:rsidRDefault="009F4177">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FB199F" w:rsidRDefault="00FB199F">
      <w:pPr>
        <w:spacing w:after="120" w:line="240" w:lineRule="auto"/>
        <w:jc w:val="right"/>
        <w:rPr>
          <w:rFonts w:ascii="Times New Roman" w:hAnsi="Times New Roman" w:cs="Times New Roman"/>
          <w:sz w:val="24"/>
          <w:szCs w:val="24"/>
        </w:rPr>
      </w:pPr>
    </w:p>
    <w:p w:rsidR="00FB199F" w:rsidRDefault="009F4177">
      <w:pPr>
        <w:spacing w:after="120" w:line="240" w:lineRule="auto"/>
        <w:ind w:firstLine="5529"/>
        <w:jc w:val="both"/>
        <w:rPr>
          <w:rFonts w:ascii="Times New Roman" w:hAnsi="Times New Roman" w:cs="Times New Roman"/>
          <w:bCs/>
          <w:sz w:val="24"/>
          <w:szCs w:val="24"/>
        </w:rPr>
      </w:pPr>
      <w:r>
        <w:rPr>
          <w:rFonts w:ascii="Symbol" w:eastAsia="Symbol" w:hAnsi="Symbol" w:cs="Symbol"/>
          <w:bCs/>
          <w:sz w:val="24"/>
          <w:szCs w:val="24"/>
        </w:rPr>
        <w:sym w:font="Symbol" w:char="00D3"/>
      </w:r>
      <w:r>
        <w:rPr>
          <w:rFonts w:ascii="Times New Roman" w:hAnsi="Times New Roman" w:cs="Times New Roman"/>
          <w:bCs/>
          <w:sz w:val="24"/>
          <w:szCs w:val="24"/>
        </w:rPr>
        <w:t xml:space="preserve"> </w:t>
      </w:r>
      <w:r>
        <w:rPr>
          <w:rFonts w:ascii="Times New Roman" w:hAnsi="Times New Roman" w:cs="Times New Roman"/>
          <w:sz w:val="24"/>
          <w:szCs w:val="24"/>
        </w:rPr>
        <w:t>Н.Л. Орлова</w:t>
      </w:r>
      <w:r>
        <w:rPr>
          <w:rFonts w:ascii="Times New Roman" w:hAnsi="Times New Roman" w:cs="Times New Roman"/>
          <w:bCs/>
          <w:sz w:val="24"/>
          <w:szCs w:val="24"/>
        </w:rPr>
        <w:t>, 2024</w:t>
      </w:r>
    </w:p>
    <w:p w:rsidR="00FB199F" w:rsidRDefault="009F4177">
      <w:pPr>
        <w:tabs>
          <w:tab w:val="left" w:pos="4104"/>
          <w:tab w:val="center" w:pos="4535"/>
          <w:tab w:val="right" w:pos="9070"/>
        </w:tabs>
        <w:spacing w:after="120" w:line="240" w:lineRule="auto"/>
        <w:ind w:firstLine="5529"/>
        <w:rPr>
          <w:rFonts w:ascii="Times New Roman" w:hAnsi="Times New Roman" w:cs="Times New Roman"/>
          <w:bCs/>
          <w:sz w:val="28"/>
          <w:szCs w:val="28"/>
        </w:rPr>
      </w:pPr>
      <w:r>
        <w:rPr>
          <w:rFonts w:ascii="Symbol" w:eastAsia="Symbol" w:hAnsi="Symbol" w:cs="Symbol"/>
          <w:bCs/>
          <w:sz w:val="24"/>
          <w:szCs w:val="24"/>
        </w:rPr>
        <w:sym w:font="Symbol" w:char="00D3"/>
      </w:r>
      <w:r>
        <w:rPr>
          <w:rFonts w:ascii="Times New Roman" w:hAnsi="Times New Roman" w:cs="Times New Roman"/>
          <w:bCs/>
          <w:sz w:val="24"/>
          <w:szCs w:val="24"/>
        </w:rPr>
        <w:t xml:space="preserve"> Финансовый университет, 2024 </w:t>
      </w:r>
      <w:r>
        <w:br w:type="page"/>
      </w:r>
    </w:p>
    <w:p w:rsidR="00FB199F" w:rsidRDefault="00FB199F">
      <w:pPr>
        <w:shd w:val="clear" w:color="auto" w:fill="FFFFFF" w:themeFill="background1"/>
        <w:rPr>
          <w:rFonts w:ascii="Times New Roman" w:hAnsi="Times New Roman" w:cs="Times New Roman"/>
          <w:bCs/>
          <w:sz w:val="28"/>
          <w:szCs w:val="28"/>
        </w:rPr>
      </w:pPr>
    </w:p>
    <w:p w:rsidR="00FB199F" w:rsidRDefault="009F4177">
      <w:pPr>
        <w:shd w:val="clear" w:color="auto" w:fill="FFFFFF" w:themeFill="background1"/>
        <w:rPr>
          <w:rFonts w:ascii="Times New Roman" w:hAnsi="Times New Roman"/>
          <w:sz w:val="28"/>
          <w:szCs w:val="28"/>
        </w:rPr>
      </w:pPr>
      <w:r>
        <w:rPr>
          <w:rFonts w:ascii="Times New Roman" w:hAnsi="Times New Roman" w:cs="Times New Roman"/>
          <w:b/>
          <w:color w:val="000000"/>
          <w:sz w:val="28"/>
          <w:szCs w:val="28"/>
        </w:rPr>
        <w:t>Содержание</w:t>
      </w:r>
    </w:p>
    <w:sdt>
      <w:sdtPr>
        <w:id w:val="-2127998119"/>
        <w:docPartObj>
          <w:docPartGallery w:val="Table of Contents"/>
          <w:docPartUnique/>
        </w:docPartObj>
      </w:sdtPr>
      <w:sdtEndPr/>
      <w:sdtContent>
        <w:p w:rsidR="00FB199F" w:rsidRDefault="009F4177">
          <w:pPr>
            <w:pStyle w:val="12"/>
            <w:rPr>
              <w:rFonts w:asciiTheme="minorHAnsi" w:eastAsiaTheme="minorEastAsia" w:hAnsiTheme="minorHAnsi" w:cstheme="minorBidi"/>
              <w:spacing w:val="0"/>
              <w:sz w:val="22"/>
              <w:szCs w:val="22"/>
            </w:rPr>
          </w:pPr>
          <w:r>
            <w:fldChar w:fldCharType="begin"/>
          </w:r>
          <w:r>
            <w:rPr>
              <w:rStyle w:val="IndexLink"/>
              <w:webHidden/>
            </w:rPr>
            <w:instrText xml:space="preserve"> TOC \z \o "1-3" \u \h</w:instrText>
          </w:r>
          <w:r>
            <w:rPr>
              <w:rStyle w:val="IndexLink"/>
            </w:rPr>
            <w:fldChar w:fldCharType="separate"/>
          </w:r>
          <w:hyperlink w:anchor="_Toc71717178">
            <w:r>
              <w:rPr>
                <w:rStyle w:val="IndexLink"/>
                <w:webHidden/>
              </w:rPr>
              <w:t>1.</w:t>
            </w:r>
            <w:r>
              <w:rPr>
                <w:rStyle w:val="IndexLink"/>
                <w:rFonts w:asciiTheme="minorHAnsi" w:eastAsiaTheme="minorEastAsia" w:hAnsiTheme="minorHAnsi" w:cstheme="minorBidi"/>
                <w:spacing w:val="0"/>
                <w:sz w:val="22"/>
                <w:szCs w:val="22"/>
              </w:rPr>
              <w:tab/>
            </w:r>
            <w:r>
              <w:rPr>
                <w:webHidden/>
              </w:rPr>
              <w:fldChar w:fldCharType="begin"/>
            </w:r>
            <w:r>
              <w:rPr>
                <w:webHidden/>
              </w:rPr>
              <w:instrText>PAGEREF _Toc71717178 \h</w:instrText>
            </w:r>
            <w:r>
              <w:rPr>
                <w:webHidden/>
              </w:rPr>
            </w:r>
            <w:r>
              <w:rPr>
                <w:webHidden/>
              </w:rPr>
              <w:fldChar w:fldCharType="separate"/>
            </w:r>
            <w:r w:rsidR="00136F80">
              <w:rPr>
                <w:noProof/>
                <w:webHidden/>
              </w:rPr>
              <w:t>4</w:t>
            </w:r>
            <w:r>
              <w:rPr>
                <w:webHidden/>
              </w:rPr>
              <w:fldChar w:fldCharType="end"/>
            </w:r>
          </w:hyperlink>
        </w:p>
        <w:p w:rsidR="00FB199F" w:rsidRDefault="005C61A5">
          <w:pPr>
            <w:pStyle w:val="12"/>
            <w:rPr>
              <w:rFonts w:asciiTheme="minorHAnsi" w:eastAsiaTheme="minorEastAsia" w:hAnsiTheme="minorHAnsi" w:cstheme="minorBidi"/>
              <w:spacing w:val="0"/>
              <w:sz w:val="22"/>
              <w:szCs w:val="22"/>
            </w:rPr>
          </w:pPr>
          <w:hyperlink w:anchor="_Toc71717179">
            <w:r w:rsidR="009F4177">
              <w:rPr>
                <w:rStyle w:val="IndexLink"/>
                <w:webHidden/>
              </w:rPr>
              <w:t>2.</w:t>
            </w:r>
            <w:r w:rsidR="009F4177">
              <w:rPr>
                <w:rStyle w:val="IndexLink"/>
                <w:rFonts w:asciiTheme="minorHAnsi" w:eastAsiaTheme="minorEastAsia" w:hAnsiTheme="minorHAnsi" w:cstheme="minorBidi"/>
                <w:spacing w:val="0"/>
                <w:sz w:val="22"/>
                <w:szCs w:val="22"/>
              </w:rPr>
              <w:tab/>
            </w:r>
            <w:r w:rsidR="009F4177">
              <w:rPr>
                <w:webHidden/>
              </w:rPr>
              <w:fldChar w:fldCharType="begin"/>
            </w:r>
            <w:r w:rsidR="009F4177">
              <w:rPr>
                <w:webHidden/>
              </w:rPr>
              <w:instrText>PAGEREF _Toc71717179 \h</w:instrText>
            </w:r>
            <w:r w:rsidR="009F4177">
              <w:rPr>
                <w:webHidden/>
              </w:rPr>
            </w:r>
            <w:r w:rsidR="009F4177">
              <w:rPr>
                <w:webHidden/>
              </w:rPr>
              <w:fldChar w:fldCharType="separate"/>
            </w:r>
            <w:r w:rsidR="00136F80">
              <w:rPr>
                <w:noProof/>
                <w:webHidden/>
              </w:rPr>
              <w:t>4</w:t>
            </w:r>
            <w:r w:rsidR="009F4177">
              <w:rPr>
                <w:webHidden/>
              </w:rPr>
              <w:fldChar w:fldCharType="end"/>
            </w:r>
          </w:hyperlink>
        </w:p>
        <w:p w:rsidR="00FB199F" w:rsidRDefault="005C61A5">
          <w:pPr>
            <w:pStyle w:val="12"/>
            <w:rPr>
              <w:rFonts w:asciiTheme="minorHAnsi" w:eastAsiaTheme="minorEastAsia" w:hAnsiTheme="minorHAnsi" w:cstheme="minorBidi"/>
              <w:spacing w:val="0"/>
              <w:sz w:val="22"/>
              <w:szCs w:val="22"/>
            </w:rPr>
          </w:pPr>
          <w:hyperlink w:anchor="_Toc71717180">
            <w:r w:rsidR="009F4177">
              <w:rPr>
                <w:rStyle w:val="IndexLink"/>
                <w:webHidden/>
              </w:rPr>
              <w:t>3.</w:t>
            </w:r>
            <w:r w:rsidR="009F4177">
              <w:rPr>
                <w:rStyle w:val="IndexLink"/>
                <w:rFonts w:asciiTheme="minorHAnsi" w:eastAsiaTheme="minorEastAsia" w:hAnsiTheme="minorHAnsi" w:cstheme="minorBidi"/>
                <w:spacing w:val="0"/>
                <w:sz w:val="22"/>
                <w:szCs w:val="22"/>
              </w:rPr>
              <w:tab/>
            </w:r>
            <w:r w:rsidR="009F4177">
              <w:rPr>
                <w:rStyle w:val="IndexLink"/>
              </w:rPr>
              <w:t>Место дисциплины в структуре образовательной программы</w:t>
            </w:r>
            <w:r w:rsidR="009F4177">
              <w:rPr>
                <w:rStyle w:val="IndexLink"/>
              </w:rPr>
              <w:tab/>
            </w:r>
          </w:hyperlink>
          <w:r w:rsidR="009F4177">
            <w:t>6</w:t>
          </w:r>
        </w:p>
        <w:p w:rsidR="00FB199F" w:rsidRDefault="005C61A5">
          <w:pPr>
            <w:pStyle w:val="12"/>
            <w:rPr>
              <w:rFonts w:asciiTheme="minorHAnsi" w:eastAsiaTheme="minorEastAsia" w:hAnsiTheme="minorHAnsi" w:cstheme="minorBidi"/>
              <w:spacing w:val="0"/>
              <w:sz w:val="22"/>
              <w:szCs w:val="22"/>
            </w:rPr>
          </w:pPr>
          <w:hyperlink w:anchor="_Toc71717181">
            <w:r w:rsidR="009F4177">
              <w:rPr>
                <w:rStyle w:val="IndexLink"/>
                <w:webHidden/>
              </w:rPr>
              <w:t>4.</w:t>
            </w:r>
            <w:r w:rsidR="009F4177">
              <w:rPr>
                <w:rStyle w:val="IndexLink"/>
                <w:rFonts w:asciiTheme="minorHAnsi" w:eastAsiaTheme="minorEastAsia" w:hAnsiTheme="minorHAnsi" w:cstheme="minorBidi"/>
                <w:spacing w:val="0"/>
                <w:sz w:val="22"/>
                <w:szCs w:val="22"/>
              </w:rPr>
              <w:tab/>
            </w:r>
            <w:r w:rsidR="009F4177">
              <w:rPr>
                <w:rStyle w:val="IndexLink"/>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F4177">
              <w:rPr>
                <w:rStyle w:val="IndexLink"/>
              </w:rPr>
              <w:tab/>
            </w:r>
          </w:hyperlink>
          <w:r w:rsidR="009F4177">
            <w:t>6</w:t>
          </w:r>
        </w:p>
        <w:p w:rsidR="00FB199F" w:rsidRDefault="005C61A5">
          <w:pPr>
            <w:pStyle w:val="12"/>
            <w:rPr>
              <w:rFonts w:asciiTheme="minorHAnsi" w:eastAsiaTheme="minorEastAsia" w:hAnsiTheme="minorHAnsi" w:cstheme="minorBidi"/>
              <w:spacing w:val="0"/>
              <w:sz w:val="22"/>
              <w:szCs w:val="22"/>
            </w:rPr>
          </w:pPr>
          <w:hyperlink w:anchor="_Toc71717182">
            <w:r w:rsidR="009F4177">
              <w:rPr>
                <w:rStyle w:val="IndexLink"/>
                <w:webHidden/>
              </w:rPr>
              <w:t>5.</w:t>
            </w:r>
            <w:r w:rsidR="009F4177">
              <w:rPr>
                <w:rStyle w:val="IndexLink"/>
                <w:rFonts w:asciiTheme="minorHAnsi" w:eastAsiaTheme="minorEastAsia" w:hAnsiTheme="minorHAnsi" w:cstheme="minorBidi"/>
                <w:spacing w:val="0"/>
                <w:sz w:val="22"/>
                <w:szCs w:val="22"/>
              </w:rPr>
              <w:tab/>
            </w:r>
            <w:r w:rsidR="009F4177">
              <w:rPr>
                <w:rStyle w:val="IndexLink"/>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F4177">
              <w:rPr>
                <w:rStyle w:val="IndexLink"/>
              </w:rPr>
              <w:tab/>
            </w:r>
          </w:hyperlink>
          <w:r w:rsidR="009F4177">
            <w:t>7</w:t>
          </w:r>
        </w:p>
        <w:p w:rsidR="00FB199F" w:rsidRDefault="005C61A5">
          <w:pPr>
            <w:pStyle w:val="12"/>
            <w:rPr>
              <w:rFonts w:asciiTheme="minorHAnsi" w:eastAsiaTheme="minorEastAsia" w:hAnsiTheme="minorHAnsi" w:cstheme="minorBidi"/>
              <w:spacing w:val="0"/>
              <w:sz w:val="22"/>
              <w:szCs w:val="22"/>
            </w:rPr>
          </w:pPr>
          <w:hyperlink w:anchor="_Toc71717183">
            <w:r w:rsidR="009F4177">
              <w:rPr>
                <w:rStyle w:val="IndexLink"/>
                <w:webHidden/>
              </w:rPr>
              <w:t>5.1.</w:t>
            </w:r>
            <w:r w:rsidR="009F4177">
              <w:rPr>
                <w:rStyle w:val="IndexLink"/>
                <w:rFonts w:asciiTheme="minorHAnsi" w:eastAsiaTheme="minorEastAsia" w:hAnsiTheme="minorHAnsi" w:cstheme="minorBidi"/>
                <w:spacing w:val="0"/>
                <w:sz w:val="22"/>
                <w:szCs w:val="22"/>
              </w:rPr>
              <w:tab/>
            </w:r>
            <w:r w:rsidR="009F4177">
              <w:rPr>
                <w:rStyle w:val="IndexLink"/>
              </w:rPr>
              <w:t>Содержание дисциплины</w:t>
            </w:r>
            <w:r w:rsidR="009F4177">
              <w:rPr>
                <w:rStyle w:val="IndexLink"/>
              </w:rPr>
              <w:tab/>
            </w:r>
          </w:hyperlink>
          <w:r w:rsidR="009F4177">
            <w:t>7</w:t>
          </w:r>
        </w:p>
        <w:p w:rsidR="00FB199F" w:rsidRDefault="005C61A5">
          <w:pPr>
            <w:pStyle w:val="12"/>
            <w:rPr>
              <w:rFonts w:asciiTheme="minorHAnsi" w:eastAsiaTheme="minorEastAsia" w:hAnsiTheme="minorHAnsi" w:cstheme="minorBidi"/>
              <w:spacing w:val="0"/>
              <w:sz w:val="22"/>
              <w:szCs w:val="22"/>
            </w:rPr>
          </w:pPr>
          <w:hyperlink w:anchor="_Toc71717184">
            <w:r w:rsidR="009F4177">
              <w:rPr>
                <w:rStyle w:val="IndexLink"/>
                <w:webHidden/>
              </w:rPr>
              <w:t>5.2</w:t>
            </w:r>
            <w:r w:rsidR="009F4177">
              <w:rPr>
                <w:rStyle w:val="IndexLink"/>
                <w:rFonts w:asciiTheme="minorHAnsi" w:eastAsiaTheme="minorEastAsia" w:hAnsiTheme="minorHAnsi" w:cstheme="minorBidi"/>
                <w:spacing w:val="0"/>
                <w:sz w:val="22"/>
                <w:szCs w:val="22"/>
              </w:rPr>
              <w:tab/>
            </w:r>
            <w:r w:rsidR="009F4177">
              <w:rPr>
                <w:rStyle w:val="IndexLink"/>
              </w:rPr>
              <w:t>Учебно-тематический план</w:t>
            </w:r>
            <w:r w:rsidR="009F4177">
              <w:rPr>
                <w:rStyle w:val="IndexLink"/>
              </w:rPr>
              <w:tab/>
            </w:r>
          </w:hyperlink>
          <w:r w:rsidR="009F4177">
            <w:t>9</w:t>
          </w:r>
        </w:p>
        <w:p w:rsidR="00FB199F" w:rsidRDefault="005C61A5">
          <w:pPr>
            <w:pStyle w:val="12"/>
            <w:rPr>
              <w:rFonts w:asciiTheme="minorHAnsi" w:eastAsiaTheme="minorEastAsia" w:hAnsiTheme="minorHAnsi" w:cstheme="minorBidi"/>
              <w:spacing w:val="0"/>
              <w:sz w:val="22"/>
              <w:szCs w:val="22"/>
            </w:rPr>
          </w:pPr>
          <w:hyperlink w:anchor="_Toc71717185">
            <w:r w:rsidR="009F4177">
              <w:rPr>
                <w:rStyle w:val="IndexLink"/>
                <w:webHidden/>
              </w:rPr>
              <w:t>5.3. Содержание семинарских занятий</w:t>
            </w:r>
            <w:r w:rsidR="009F4177">
              <w:rPr>
                <w:rStyle w:val="IndexLink"/>
              </w:rPr>
              <w:tab/>
            </w:r>
          </w:hyperlink>
          <w:r w:rsidR="009F4177">
            <w:t>9</w:t>
          </w:r>
        </w:p>
        <w:p w:rsidR="00FB199F" w:rsidRDefault="005C61A5">
          <w:pPr>
            <w:pStyle w:val="12"/>
            <w:rPr>
              <w:rFonts w:asciiTheme="minorHAnsi" w:eastAsiaTheme="minorEastAsia" w:hAnsiTheme="minorHAnsi" w:cstheme="minorBidi"/>
              <w:spacing w:val="0"/>
              <w:sz w:val="22"/>
              <w:szCs w:val="22"/>
            </w:rPr>
          </w:pPr>
          <w:hyperlink w:anchor="_Toc71717186">
            <w:r w:rsidR="009F4177">
              <w:rPr>
                <w:rStyle w:val="IndexLink"/>
                <w:webHidden/>
              </w:rPr>
              <w:t>6.</w:t>
            </w:r>
            <w:r w:rsidR="009F4177">
              <w:rPr>
                <w:rStyle w:val="IndexLink"/>
                <w:rFonts w:asciiTheme="minorHAnsi" w:eastAsiaTheme="minorEastAsia" w:hAnsiTheme="minorHAnsi" w:cstheme="minorBidi"/>
                <w:spacing w:val="0"/>
                <w:sz w:val="22"/>
                <w:szCs w:val="22"/>
              </w:rPr>
              <w:tab/>
            </w:r>
            <w:r w:rsidR="009F4177">
              <w:rPr>
                <w:rStyle w:val="IndexLink"/>
              </w:rPr>
              <w:t>Учебно-методическое обеспечение для самостоятельной работы обучающихся по дисциплине</w:t>
            </w:r>
            <w:r w:rsidR="009F4177">
              <w:rPr>
                <w:rStyle w:val="IndexLink"/>
              </w:rPr>
              <w:tab/>
              <w:t>1</w:t>
            </w:r>
          </w:hyperlink>
          <w:r w:rsidR="009F4177">
            <w:t>1</w:t>
          </w:r>
        </w:p>
        <w:p w:rsidR="00FB199F" w:rsidRDefault="005C61A5">
          <w:pPr>
            <w:pStyle w:val="12"/>
            <w:rPr>
              <w:rFonts w:asciiTheme="minorHAnsi" w:eastAsiaTheme="minorEastAsia" w:hAnsiTheme="minorHAnsi" w:cstheme="minorBidi"/>
              <w:spacing w:val="0"/>
              <w:sz w:val="22"/>
              <w:szCs w:val="22"/>
            </w:rPr>
          </w:pPr>
          <w:hyperlink w:anchor="_Toc71717187">
            <w:r w:rsidR="009F4177">
              <w:rPr>
                <w:rStyle w:val="IndexLink"/>
                <w:webHidden/>
              </w:rPr>
              <w:t>6.1. Формы внеаудиторной самостоятельной работы</w:t>
            </w:r>
            <w:r w:rsidR="009F4177">
              <w:rPr>
                <w:rStyle w:val="IndexLink"/>
              </w:rPr>
              <w:tab/>
              <w:t>1</w:t>
            </w:r>
          </w:hyperlink>
          <w:r w:rsidR="009F4177">
            <w:t>1</w:t>
          </w:r>
        </w:p>
        <w:p w:rsidR="00FB199F" w:rsidRDefault="005C61A5">
          <w:pPr>
            <w:pStyle w:val="12"/>
            <w:rPr>
              <w:rFonts w:asciiTheme="minorHAnsi" w:eastAsiaTheme="minorEastAsia" w:hAnsiTheme="minorHAnsi" w:cstheme="minorBidi"/>
              <w:spacing w:val="0"/>
              <w:sz w:val="22"/>
              <w:szCs w:val="22"/>
            </w:rPr>
          </w:pPr>
          <w:hyperlink w:anchor="_Toc71717188">
            <w:r w:rsidR="009F4177">
              <w:rPr>
                <w:rStyle w:val="IndexLink"/>
                <w:webHidden/>
              </w:rPr>
              <w:t>6.2. Методическое обеспечение для аудиторной и внеаудиторной самостоятельной работы</w:t>
            </w:r>
            <w:r w:rsidR="009F4177">
              <w:rPr>
                <w:rStyle w:val="IndexLink"/>
              </w:rPr>
              <w:tab/>
              <w:t>1</w:t>
            </w:r>
          </w:hyperlink>
          <w:r w:rsidR="009F4177">
            <w:t>2</w:t>
          </w:r>
        </w:p>
        <w:p w:rsidR="00FB199F" w:rsidRDefault="005C61A5">
          <w:pPr>
            <w:pStyle w:val="12"/>
            <w:rPr>
              <w:rFonts w:asciiTheme="minorHAnsi" w:eastAsiaTheme="minorEastAsia" w:hAnsiTheme="minorHAnsi" w:cstheme="minorBidi"/>
              <w:spacing w:val="0"/>
              <w:sz w:val="22"/>
              <w:szCs w:val="22"/>
            </w:rPr>
          </w:pPr>
          <w:hyperlink w:anchor="_Toc71717189">
            <w:r w:rsidR="009F4177">
              <w:rPr>
                <w:rStyle w:val="IndexLink"/>
                <w:webHidden/>
              </w:rPr>
              <w:t>7.Фонд оценочных средств для проведения промежуточной аттестации обучающихся по дисциплине:</w:t>
            </w:r>
            <w:r w:rsidR="009F4177">
              <w:rPr>
                <w:rStyle w:val="IndexLink"/>
              </w:rPr>
              <w:tab/>
              <w:t>1</w:t>
            </w:r>
          </w:hyperlink>
          <w:r w:rsidR="009F4177">
            <w:t>3</w:t>
          </w:r>
        </w:p>
        <w:p w:rsidR="00FB199F" w:rsidRDefault="005C61A5">
          <w:pPr>
            <w:pStyle w:val="12"/>
            <w:rPr>
              <w:rFonts w:asciiTheme="minorHAnsi" w:eastAsiaTheme="minorEastAsia" w:hAnsiTheme="minorHAnsi" w:cstheme="minorBidi"/>
              <w:spacing w:val="0"/>
              <w:sz w:val="22"/>
              <w:szCs w:val="22"/>
            </w:rPr>
          </w:pPr>
          <w:hyperlink w:anchor="_Toc71717190">
            <w:r w:rsidR="009F4177">
              <w:rPr>
                <w:rStyle w:val="IndexLink"/>
                <w:webHidden/>
              </w:rPr>
              <w:t>7.1 Перечень компетенций с указанием этапов их формирования в процессе освоения образовательной программы</w:t>
            </w:r>
            <w:r w:rsidR="009F4177">
              <w:rPr>
                <w:rStyle w:val="IndexLink"/>
              </w:rPr>
              <w:tab/>
              <w:t>1</w:t>
            </w:r>
          </w:hyperlink>
          <w:r w:rsidR="009F4177">
            <w:t>3</w:t>
          </w:r>
        </w:p>
        <w:p w:rsidR="00FB199F" w:rsidRDefault="005C61A5">
          <w:pPr>
            <w:pStyle w:val="12"/>
            <w:rPr>
              <w:rFonts w:asciiTheme="minorHAnsi" w:eastAsiaTheme="minorEastAsia" w:hAnsiTheme="minorHAnsi" w:cstheme="minorBidi"/>
              <w:spacing w:val="0"/>
              <w:sz w:val="22"/>
              <w:szCs w:val="22"/>
            </w:rPr>
          </w:pPr>
          <w:hyperlink w:anchor="_Toc71717191">
            <w:r w:rsidR="009F4177">
              <w:rPr>
                <w:rStyle w:val="IndexLink"/>
                <w:webHidden/>
              </w:rPr>
              <w:t>7.2. Типовые контрольные задания или иные материалы, необходимые для оценки знаний, умений, владений.</w:t>
            </w:r>
            <w:r w:rsidR="009F4177">
              <w:rPr>
                <w:rStyle w:val="IndexLink"/>
              </w:rPr>
              <w:tab/>
              <w:t>1</w:t>
            </w:r>
          </w:hyperlink>
          <w:r w:rsidR="009F4177">
            <w:t>3</w:t>
          </w:r>
        </w:p>
        <w:p w:rsidR="00FB199F" w:rsidRDefault="005C61A5">
          <w:pPr>
            <w:pStyle w:val="12"/>
            <w:rPr>
              <w:rFonts w:asciiTheme="minorHAnsi" w:eastAsiaTheme="minorEastAsia" w:hAnsiTheme="minorHAnsi" w:cstheme="minorBidi"/>
              <w:spacing w:val="0"/>
              <w:sz w:val="22"/>
              <w:szCs w:val="22"/>
            </w:rPr>
          </w:pPr>
          <w:hyperlink w:anchor="_Toc71717192">
            <w:r w:rsidR="009F4177">
              <w:rPr>
                <w:rStyle w:val="IndexLink"/>
                <w:webHidden/>
              </w:rPr>
              <w:t>7.3. Методические материалы, определяющие процедуры оценивания знаний, умений и владений</w:t>
            </w:r>
            <w:r w:rsidR="009F4177">
              <w:rPr>
                <w:rStyle w:val="IndexLink"/>
              </w:rPr>
              <w:tab/>
            </w:r>
          </w:hyperlink>
          <w:r w:rsidR="009F4177">
            <w:t>21</w:t>
          </w:r>
        </w:p>
        <w:p w:rsidR="00FB199F" w:rsidRDefault="005C61A5">
          <w:pPr>
            <w:pStyle w:val="12"/>
            <w:rPr>
              <w:rFonts w:asciiTheme="minorHAnsi" w:eastAsiaTheme="minorEastAsia" w:hAnsiTheme="minorHAnsi" w:cstheme="minorBidi"/>
              <w:spacing w:val="0"/>
              <w:sz w:val="22"/>
              <w:szCs w:val="22"/>
            </w:rPr>
          </w:pPr>
          <w:hyperlink w:anchor="_Toc71717193">
            <w:r w:rsidR="009F4177">
              <w:rPr>
                <w:rStyle w:val="IndexLink"/>
                <w:webHidden/>
              </w:rPr>
              <w:t>8.Перечень основной и дополнительной учебной литературы, необходимой для освоения дисциплины:</w:t>
            </w:r>
            <w:r w:rsidR="009F4177">
              <w:rPr>
                <w:rStyle w:val="IndexLink"/>
              </w:rPr>
              <w:tab/>
            </w:r>
          </w:hyperlink>
          <w:r w:rsidR="009F4177">
            <w:t>21</w:t>
          </w:r>
        </w:p>
        <w:p w:rsidR="00FB199F" w:rsidRDefault="005C61A5">
          <w:pPr>
            <w:pStyle w:val="12"/>
            <w:rPr>
              <w:rFonts w:asciiTheme="minorHAnsi" w:eastAsiaTheme="minorEastAsia" w:hAnsiTheme="minorHAnsi" w:cstheme="minorBidi"/>
              <w:spacing w:val="0"/>
              <w:sz w:val="22"/>
              <w:szCs w:val="22"/>
            </w:rPr>
          </w:pPr>
          <w:hyperlink w:anchor="_Toc71717194">
            <w:r w:rsidR="009F4177">
              <w:rPr>
                <w:rStyle w:val="IndexLink"/>
                <w:webHidden/>
              </w:rPr>
              <w:t>9.</w:t>
            </w:r>
            <w:r w:rsidR="009F4177">
              <w:rPr>
                <w:rStyle w:val="IndexLink"/>
                <w:rFonts w:asciiTheme="minorHAnsi" w:eastAsiaTheme="minorEastAsia" w:hAnsiTheme="minorHAnsi" w:cstheme="minorBidi"/>
                <w:spacing w:val="0"/>
                <w:sz w:val="22"/>
                <w:szCs w:val="22"/>
              </w:rPr>
              <w:tab/>
            </w:r>
            <w:r w:rsidR="009F4177">
              <w:rPr>
                <w:rStyle w:val="IndexLink"/>
              </w:rPr>
              <w:t>Перечень ресурсов информационно-телекоммуникационной сети «Интернет», необходимых для освоения дисциплины:</w:t>
            </w:r>
            <w:r w:rsidR="009F4177">
              <w:rPr>
                <w:rStyle w:val="IndexLink"/>
              </w:rPr>
              <w:tab/>
              <w:t>2</w:t>
            </w:r>
          </w:hyperlink>
          <w:r w:rsidR="009F4177">
            <w:t>3</w:t>
          </w:r>
        </w:p>
        <w:p w:rsidR="00FB199F" w:rsidRDefault="005C61A5">
          <w:pPr>
            <w:pStyle w:val="12"/>
            <w:rPr>
              <w:rFonts w:asciiTheme="minorHAnsi" w:eastAsiaTheme="minorEastAsia" w:hAnsiTheme="minorHAnsi" w:cstheme="minorBidi"/>
              <w:spacing w:val="0"/>
              <w:sz w:val="22"/>
              <w:szCs w:val="22"/>
            </w:rPr>
          </w:pPr>
          <w:hyperlink w:anchor="_Toc71717195">
            <w:r w:rsidR="009F4177">
              <w:rPr>
                <w:rStyle w:val="IndexLink"/>
                <w:webHidden/>
              </w:rPr>
              <w:t>10. Методические указания для обучающихся по освоению дисциплины</w:t>
            </w:r>
            <w:r w:rsidR="009F4177">
              <w:rPr>
                <w:rStyle w:val="IndexLink"/>
              </w:rPr>
              <w:tab/>
              <w:t>2</w:t>
            </w:r>
          </w:hyperlink>
          <w:r w:rsidR="009F4177">
            <w:t>4</w:t>
          </w:r>
        </w:p>
        <w:p w:rsidR="00FB199F" w:rsidRDefault="005C61A5">
          <w:pPr>
            <w:pStyle w:val="12"/>
            <w:rPr>
              <w:rFonts w:asciiTheme="minorHAnsi" w:eastAsiaTheme="minorEastAsia" w:hAnsiTheme="minorHAnsi" w:cstheme="minorBidi"/>
              <w:spacing w:val="0"/>
              <w:sz w:val="22"/>
              <w:szCs w:val="22"/>
            </w:rPr>
          </w:pPr>
          <w:hyperlink w:anchor="_Toc71717196">
            <w:r w:rsidR="009F4177">
              <w:rPr>
                <w:rStyle w:val="IndexLink"/>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F4177">
              <w:rPr>
                <w:rStyle w:val="IndexLink"/>
              </w:rPr>
              <w:tab/>
            </w:r>
          </w:hyperlink>
          <w:r w:rsidR="009F4177">
            <w:t>29</w:t>
          </w:r>
        </w:p>
        <w:p w:rsidR="00FB199F" w:rsidRDefault="005C61A5">
          <w:pPr>
            <w:pStyle w:val="12"/>
            <w:rPr>
              <w:rFonts w:asciiTheme="minorHAnsi" w:eastAsiaTheme="minorEastAsia" w:hAnsiTheme="minorHAnsi" w:cstheme="minorBidi"/>
              <w:spacing w:val="0"/>
              <w:sz w:val="22"/>
              <w:szCs w:val="22"/>
            </w:rPr>
          </w:pPr>
          <w:hyperlink w:anchor="_Toc71717197">
            <w:r w:rsidR="009F4177">
              <w:rPr>
                <w:rStyle w:val="IndexLink"/>
                <w:webHidden/>
              </w:rPr>
              <w:t>11. 1. Комплект лицензионного программного обеспечения:</w:t>
            </w:r>
            <w:r w:rsidR="009F4177">
              <w:rPr>
                <w:rStyle w:val="IndexLink"/>
              </w:rPr>
              <w:tab/>
            </w:r>
          </w:hyperlink>
          <w:r w:rsidR="009F4177">
            <w:t>26</w:t>
          </w:r>
        </w:p>
        <w:p w:rsidR="00FB199F" w:rsidRDefault="005C61A5">
          <w:pPr>
            <w:pStyle w:val="12"/>
            <w:rPr>
              <w:rFonts w:asciiTheme="minorHAnsi" w:eastAsiaTheme="minorEastAsia" w:hAnsiTheme="minorHAnsi" w:cstheme="minorBidi"/>
              <w:spacing w:val="0"/>
              <w:sz w:val="22"/>
              <w:szCs w:val="22"/>
            </w:rPr>
          </w:pPr>
          <w:hyperlink w:anchor="_Toc71717198">
            <w:r w:rsidR="009F4177">
              <w:rPr>
                <w:rStyle w:val="IndexLink"/>
                <w:webHidden/>
              </w:rPr>
              <w:t>11.2. Современные профессиональные базы данных и информационные справочные системы</w:t>
            </w:r>
            <w:r w:rsidR="009F4177">
              <w:rPr>
                <w:rStyle w:val="IndexLink"/>
              </w:rPr>
              <w:tab/>
            </w:r>
          </w:hyperlink>
          <w:r w:rsidR="009F4177">
            <w:t>29</w:t>
          </w:r>
        </w:p>
        <w:p w:rsidR="00FB199F" w:rsidRDefault="005C61A5">
          <w:pPr>
            <w:pStyle w:val="12"/>
            <w:rPr>
              <w:rFonts w:asciiTheme="minorHAnsi" w:eastAsiaTheme="minorEastAsia" w:hAnsiTheme="minorHAnsi" w:cstheme="minorBidi"/>
              <w:spacing w:val="0"/>
              <w:sz w:val="22"/>
              <w:szCs w:val="22"/>
            </w:rPr>
          </w:pPr>
          <w:hyperlink w:anchor="_Toc71717199">
            <w:r w:rsidR="009F4177">
              <w:rPr>
                <w:rStyle w:val="IndexLink"/>
                <w:webHidden/>
              </w:rPr>
              <w:t>11.3. Сертифицированные программные и аппаратные средства защиты информации</w:t>
            </w:r>
            <w:r w:rsidR="009F4177">
              <w:rPr>
                <w:rStyle w:val="IndexLink"/>
              </w:rPr>
              <w:tab/>
            </w:r>
          </w:hyperlink>
          <w:r w:rsidR="009F4177">
            <w:t>27</w:t>
          </w:r>
        </w:p>
        <w:p w:rsidR="00FB199F" w:rsidRDefault="005C61A5">
          <w:pPr>
            <w:pStyle w:val="12"/>
            <w:rPr>
              <w:rFonts w:asciiTheme="minorHAnsi" w:eastAsiaTheme="minorEastAsia" w:hAnsiTheme="minorHAnsi" w:cstheme="minorBidi"/>
              <w:spacing w:val="0"/>
              <w:sz w:val="22"/>
              <w:szCs w:val="22"/>
            </w:rPr>
          </w:pPr>
          <w:hyperlink w:anchor="_Toc71717200">
            <w:r w:rsidR="009F4177">
              <w:rPr>
                <w:rStyle w:val="IndexLink"/>
                <w:webHidden/>
              </w:rPr>
              <w:t>12.</w:t>
            </w:r>
            <w:r w:rsidR="009F4177">
              <w:rPr>
                <w:rStyle w:val="IndexLink"/>
                <w:rFonts w:asciiTheme="minorHAnsi" w:eastAsiaTheme="minorEastAsia" w:hAnsiTheme="minorHAnsi" w:cstheme="minorBidi"/>
                <w:spacing w:val="0"/>
                <w:sz w:val="22"/>
                <w:szCs w:val="22"/>
              </w:rPr>
              <w:tab/>
            </w:r>
            <w:r w:rsidR="009F4177">
              <w:rPr>
                <w:rStyle w:val="IndexLink"/>
              </w:rPr>
              <w:t>Описание материально-технической базы, необходимой для осуществления образовательного процесса по дисциплине</w:t>
            </w:r>
            <w:r w:rsidR="009F4177">
              <w:rPr>
                <w:rStyle w:val="IndexLink"/>
              </w:rPr>
              <w:tab/>
            </w:r>
          </w:hyperlink>
          <w:r w:rsidR="009F4177">
            <w:t>29</w:t>
          </w:r>
          <w:r w:rsidR="009F4177">
            <w:fldChar w:fldCharType="end"/>
          </w:r>
        </w:p>
      </w:sdtContent>
    </w:sdt>
    <w:p w:rsidR="00FB199F" w:rsidRDefault="00FB199F">
      <w:pPr>
        <w:shd w:val="clear" w:color="auto" w:fill="FFFFFF"/>
        <w:rPr>
          <w:b/>
          <w:color w:val="000000"/>
          <w:sz w:val="26"/>
          <w:szCs w:val="26"/>
        </w:rPr>
      </w:pPr>
    </w:p>
    <w:p w:rsidR="00FB199F" w:rsidRDefault="00FB199F">
      <w:pPr>
        <w:shd w:val="clear" w:color="auto" w:fill="FFFFFF" w:themeFill="background1"/>
        <w:tabs>
          <w:tab w:val="left" w:pos="4104"/>
          <w:tab w:val="center" w:pos="4535"/>
          <w:tab w:val="right" w:pos="9070"/>
        </w:tabs>
        <w:rPr>
          <w:rFonts w:ascii="Times New Roman" w:hAnsi="Times New Roman" w:cs="Times New Roman"/>
          <w:bCs/>
          <w:sz w:val="28"/>
          <w:szCs w:val="28"/>
        </w:rPr>
      </w:pPr>
    </w:p>
    <w:p w:rsidR="00FB199F" w:rsidRDefault="009F4177" w:rsidP="002E2699">
      <w:pPr>
        <w:pStyle w:val="1"/>
        <w:numPr>
          <w:ilvl w:val="0"/>
          <w:numId w:val="14"/>
        </w:numPr>
        <w:spacing w:before="0" w:after="0"/>
        <w:ind w:left="0" w:firstLine="709"/>
        <w:jc w:val="both"/>
        <w:rPr>
          <w:rFonts w:ascii="Times New Roman" w:hAnsi="Times New Roman" w:cs="Times New Roman"/>
          <w:sz w:val="28"/>
        </w:rPr>
      </w:pPr>
      <w:bookmarkStart w:id="3" w:name="_Toc71717178"/>
      <w:r>
        <w:rPr>
          <w:rFonts w:ascii="Times New Roman" w:hAnsi="Times New Roman" w:cs="Times New Roman"/>
          <w:sz w:val="28"/>
        </w:rPr>
        <w:lastRenderedPageBreak/>
        <w:t>Наименование дисциплины</w:t>
      </w:r>
      <w:bookmarkEnd w:id="3"/>
    </w:p>
    <w:p w:rsidR="00FB199F" w:rsidRDefault="009F4177">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 «</w:t>
      </w:r>
      <w:r>
        <w:rPr>
          <w:rFonts w:ascii="Times New Roman" w:hAnsi="Times New Roman" w:cs="Times New Roman"/>
          <w:color w:val="000000"/>
          <w:sz w:val="28"/>
          <w:szCs w:val="28"/>
        </w:rPr>
        <w:t>Практика применения информационных и торговых систем в международном предпринимательстве (на английском языке)</w:t>
      </w:r>
      <w:r>
        <w:rPr>
          <w:rFonts w:ascii="Times New Roman" w:hAnsi="Times New Roman" w:cs="Times New Roman"/>
          <w:bCs/>
          <w:color w:val="000000"/>
          <w:sz w:val="28"/>
          <w:szCs w:val="28"/>
        </w:rPr>
        <w:t>».</w:t>
      </w:r>
    </w:p>
    <w:p w:rsidR="00FB199F" w:rsidRDefault="009F4177" w:rsidP="002E2699">
      <w:pPr>
        <w:pStyle w:val="1"/>
        <w:numPr>
          <w:ilvl w:val="0"/>
          <w:numId w:val="14"/>
        </w:numPr>
        <w:spacing w:before="0" w:after="0"/>
        <w:ind w:left="0" w:firstLine="709"/>
        <w:jc w:val="both"/>
        <w:rPr>
          <w:rFonts w:ascii="Times New Roman" w:hAnsi="Times New Roman" w:cs="Times New Roman"/>
          <w:sz w:val="28"/>
        </w:rPr>
      </w:pPr>
      <w:bookmarkStart w:id="4" w:name="_Toc71717179"/>
      <w:r>
        <w:rPr>
          <w:rFonts w:ascii="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rsidR="00FB199F" w:rsidRDefault="00FB199F">
      <w:pPr>
        <w:spacing w:after="0" w:line="240" w:lineRule="auto"/>
        <w:ind w:firstLine="709"/>
        <w:jc w:val="center"/>
        <w:rPr>
          <w:rFonts w:ascii="Times New Roman" w:hAnsi="Times New Roman" w:cs="Times New Roman"/>
          <w:sz w:val="24"/>
          <w:szCs w:val="24"/>
        </w:rPr>
      </w:pPr>
    </w:p>
    <w:tbl>
      <w:tblPr>
        <w:tblStyle w:val="afb"/>
        <w:tblW w:w="10143" w:type="dxa"/>
        <w:tblInd w:w="-572" w:type="dxa"/>
        <w:tblLayout w:type="fixed"/>
        <w:tblLook w:val="04A0" w:firstRow="1" w:lastRow="0" w:firstColumn="1" w:lastColumn="0" w:noHBand="0" w:noVBand="1"/>
      </w:tblPr>
      <w:tblGrid>
        <w:gridCol w:w="993"/>
        <w:gridCol w:w="2126"/>
        <w:gridCol w:w="3118"/>
        <w:gridCol w:w="3906"/>
      </w:tblGrid>
      <w:tr w:rsidR="00FB199F">
        <w:trPr>
          <w:trHeight w:val="1672"/>
          <w:tblHeader/>
        </w:trPr>
        <w:tc>
          <w:tcPr>
            <w:tcW w:w="992" w:type="dxa"/>
          </w:tcPr>
          <w:p w:rsidR="00FB199F" w:rsidRDefault="009F4177">
            <w:pPr>
              <w:rPr>
                <w:rFonts w:ascii="Times New Roman" w:hAnsi="Times New Roman" w:cs="Times New Roman"/>
                <w:b/>
              </w:rPr>
            </w:pPr>
            <w:r>
              <w:rPr>
                <w:rFonts w:ascii="Times New Roman" w:eastAsia="Calibri" w:hAnsi="Times New Roman" w:cs="Times New Roman"/>
                <w:b/>
              </w:rPr>
              <w:t>Код компе-тенции</w:t>
            </w:r>
          </w:p>
        </w:tc>
        <w:tc>
          <w:tcPr>
            <w:tcW w:w="2126" w:type="dxa"/>
          </w:tcPr>
          <w:p w:rsidR="00FB199F" w:rsidRDefault="009F4177">
            <w:pPr>
              <w:rPr>
                <w:rFonts w:ascii="Times New Roman" w:hAnsi="Times New Roman" w:cs="Times New Roman"/>
                <w:b/>
              </w:rPr>
            </w:pPr>
            <w:r>
              <w:rPr>
                <w:rFonts w:ascii="Times New Roman" w:eastAsia="Calibri" w:hAnsi="Times New Roman" w:cs="Times New Roman"/>
                <w:b/>
              </w:rPr>
              <w:t>Наименование компетенции</w:t>
            </w:r>
          </w:p>
        </w:tc>
        <w:tc>
          <w:tcPr>
            <w:tcW w:w="3118" w:type="dxa"/>
          </w:tcPr>
          <w:p w:rsidR="00FB199F" w:rsidRDefault="009F4177">
            <w:pPr>
              <w:rPr>
                <w:rFonts w:ascii="Times New Roman" w:hAnsi="Times New Roman" w:cs="Times New Roman"/>
                <w:b/>
              </w:rPr>
            </w:pPr>
            <w:r>
              <w:rPr>
                <w:rFonts w:ascii="Times New Roman" w:eastAsia="Calibri" w:hAnsi="Times New Roman" w:cs="Times New Roman"/>
                <w:b/>
              </w:rPr>
              <w:t>Индикаторы достижения компетенции</w:t>
            </w:r>
            <w:r>
              <w:rPr>
                <w:rStyle w:val="af1"/>
                <w:rFonts w:ascii="Times New Roman" w:eastAsia="Calibri" w:hAnsi="Times New Roman" w:cs="Times New Roman"/>
                <w:b/>
              </w:rPr>
              <w:footnoteReference w:id="1"/>
            </w:r>
          </w:p>
        </w:tc>
        <w:tc>
          <w:tcPr>
            <w:tcW w:w="3906" w:type="dxa"/>
          </w:tcPr>
          <w:p w:rsidR="00FB199F" w:rsidRDefault="009F4177">
            <w:pPr>
              <w:rPr>
                <w:rFonts w:ascii="Times New Roman" w:hAnsi="Times New Roman" w:cs="Times New Roman"/>
                <w:b/>
              </w:rPr>
            </w:pPr>
            <w:r>
              <w:rPr>
                <w:rFonts w:ascii="Times New Roman" w:eastAsia="Calibri" w:hAnsi="Times New Roman" w:cs="Times New Roman"/>
                <w:b/>
              </w:rPr>
              <w:t>Результаты обучения (умения и знания), соотнесенные с компетенциями / индикаторами достижения компетенции</w:t>
            </w:r>
          </w:p>
        </w:tc>
      </w:tr>
      <w:tr w:rsidR="00FB199F">
        <w:trPr>
          <w:trHeight w:val="1672"/>
        </w:trPr>
        <w:tc>
          <w:tcPr>
            <w:tcW w:w="992" w:type="dxa"/>
            <w:tcBorders>
              <w:top w:val="nil"/>
            </w:tcBorders>
          </w:tcPr>
          <w:p w:rsidR="00FB199F" w:rsidRDefault="009F4177">
            <w:pPr>
              <w:rPr>
                <w:rFonts w:ascii="Times New Roman" w:hAnsi="Times New Roman" w:cs="Times New Roman"/>
              </w:rPr>
            </w:pPr>
            <w:r>
              <w:rPr>
                <w:rFonts w:ascii="Times New Roman" w:eastAsia="Calibri" w:hAnsi="Times New Roman" w:cs="Times New Roman"/>
              </w:rPr>
              <w:t>ПКН-2</w:t>
            </w:r>
          </w:p>
        </w:tc>
        <w:tc>
          <w:tcPr>
            <w:tcW w:w="2126" w:type="dxa"/>
            <w:tcBorders>
              <w:top w:val="nil"/>
            </w:tcBorders>
          </w:tcPr>
          <w:p w:rsidR="00FB199F" w:rsidRDefault="009F4177">
            <w:pPr>
              <w:rPr>
                <w:rFonts w:ascii="Times New Roman" w:hAnsi="Times New Roman" w:cs="Times New Roman"/>
              </w:rPr>
            </w:pPr>
            <w:r>
              <w:rPr>
                <w:rFonts w:ascii="Times New Roman" w:eastAsia="Calibri" w:hAnsi="Times New Roman" w:cs="Times New Roman"/>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3118" w:type="dxa"/>
            <w:tcBorders>
              <w:top w:val="nil"/>
            </w:tcBorders>
          </w:tcPr>
          <w:p w:rsidR="00FB199F" w:rsidRDefault="009F4177">
            <w:pPr>
              <w:rPr>
                <w:rFonts w:ascii="Times New Roman" w:hAnsi="Times New Roman" w:cs="Times New Roman"/>
              </w:rPr>
            </w:pPr>
            <w:r>
              <w:rPr>
                <w:rFonts w:ascii="Times New Roman" w:eastAsia="Calibri" w:hAnsi="Times New Roman" w:cs="Times New Roman"/>
              </w:rPr>
              <w:t xml:space="preserve">1. Осуществляет постановку исследовательских и прикладных задач. </w:t>
            </w:r>
          </w:p>
          <w:p w:rsidR="00FB199F" w:rsidRDefault="00FB199F">
            <w:pPr>
              <w:rPr>
                <w:rFonts w:ascii="Times New Roman" w:hAnsi="Times New Roman" w:cs="Times New Roman"/>
              </w:rPr>
            </w:pPr>
          </w:p>
          <w:p w:rsidR="00FB199F" w:rsidRDefault="009F4177">
            <w:pPr>
              <w:rPr>
                <w:rFonts w:ascii="Times New Roman" w:hAnsi="Times New Roman" w:cs="Times New Roman"/>
              </w:rPr>
            </w:pPr>
            <w:r>
              <w:rPr>
                <w:rFonts w:ascii="Times New Roman" w:eastAsia="Calibri" w:hAnsi="Times New Roman" w:cs="Times New Roman"/>
              </w:rPr>
              <w:t>2. Выбирает формы, методы и инструменты реализации исследовательских и прикладных задач.</w:t>
            </w:r>
          </w:p>
          <w:p w:rsidR="00FB199F" w:rsidRDefault="009F4177">
            <w:pPr>
              <w:rPr>
                <w:rFonts w:ascii="Times New Roman" w:hAnsi="Times New Roman" w:cs="Times New Roman"/>
              </w:rPr>
            </w:pPr>
            <w:r>
              <w:rPr>
                <w:rFonts w:ascii="Times New Roman" w:eastAsia="Calibri" w:hAnsi="Times New Roman" w:cs="Times New Roman"/>
              </w:rPr>
              <w:t>3.Демонстрирует владение современными информационными технологиями.</w:t>
            </w:r>
          </w:p>
          <w:p w:rsidR="00FB199F" w:rsidRDefault="00FB199F">
            <w:pPr>
              <w:spacing w:after="0"/>
              <w:rPr>
                <w:rFonts w:ascii="Times New Roman" w:hAnsi="Times New Roman" w:cs="Times New Roman"/>
              </w:rPr>
            </w:pPr>
          </w:p>
          <w:p w:rsidR="00FB199F" w:rsidRDefault="009F4177">
            <w:pPr>
              <w:spacing w:after="0"/>
              <w:rPr>
                <w:rFonts w:ascii="Times New Roman" w:hAnsi="Times New Roman" w:cs="Times New Roman"/>
              </w:rPr>
            </w:pPr>
            <w:r>
              <w:rPr>
                <w:rFonts w:ascii="Times New Roman" w:eastAsia="Calibri" w:hAnsi="Times New Roman" w:cs="Times New Roman"/>
              </w:rPr>
              <w:t>4. Выбирает и использует необходимое прикладное программное обеспечение в зависимости от решаемых   задач.</w:t>
            </w:r>
          </w:p>
          <w:p w:rsidR="00FB199F" w:rsidRDefault="00FB199F">
            <w:pPr>
              <w:spacing w:after="0"/>
              <w:rPr>
                <w:rFonts w:ascii="Times New Roman" w:hAnsi="Times New Roman" w:cs="Times New Roman"/>
              </w:rPr>
            </w:pPr>
          </w:p>
          <w:p w:rsidR="00FB199F" w:rsidRDefault="009F4177">
            <w:pPr>
              <w:spacing w:after="0"/>
              <w:rPr>
                <w:rFonts w:ascii="Times New Roman" w:hAnsi="Times New Roman" w:cs="Times New Roman"/>
              </w:rPr>
            </w:pPr>
            <w:r>
              <w:rPr>
                <w:rFonts w:ascii="Times New Roman" w:eastAsia="Calibri" w:hAnsi="Times New Roman" w:cs="Times New Roman"/>
              </w:rPr>
              <w:t>5. Разрабатывает методические и нормативные документы на основе результатов проведенных исследований.</w:t>
            </w:r>
          </w:p>
        </w:tc>
        <w:tc>
          <w:tcPr>
            <w:tcW w:w="3906" w:type="dxa"/>
            <w:tcBorders>
              <w:top w:val="nil"/>
            </w:tcBorders>
          </w:tcPr>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1. Знать</w:t>
            </w:r>
            <w:r>
              <w:rPr>
                <w:rFonts w:ascii="Times New Roman" w:eastAsia="Calibri" w:hAnsi="Times New Roman" w:cs="Times New Roman"/>
              </w:rPr>
              <w:t>: особенности постановки научных и прикладных задач;</w:t>
            </w:r>
          </w:p>
          <w:p w:rsidR="00FB199F" w:rsidRDefault="009F4177">
            <w:pPr>
              <w:spacing w:after="0" w:line="240" w:lineRule="auto"/>
              <w:rPr>
                <w:rFonts w:ascii="Times New Roman" w:hAnsi="Times New Roman" w:cs="Times New Roman"/>
              </w:rPr>
            </w:pPr>
            <w:r>
              <w:rPr>
                <w:rFonts w:ascii="Times New Roman" w:eastAsia="Calibri" w:hAnsi="Times New Roman" w:cs="Times New Roman"/>
              </w:rPr>
              <w:t>У</w:t>
            </w:r>
            <w:r>
              <w:rPr>
                <w:rFonts w:ascii="Times New Roman" w:eastAsia="Calibri" w:hAnsi="Times New Roman" w:cs="Times New Roman"/>
                <w:b/>
                <w:bCs/>
              </w:rPr>
              <w:t>меть</w:t>
            </w:r>
            <w:r>
              <w:rPr>
                <w:rFonts w:ascii="Times New Roman" w:eastAsia="Calibri" w:hAnsi="Times New Roman" w:cs="Times New Roman"/>
              </w:rPr>
              <w:t>: формулировать научные и прикладные задачи.</w:t>
            </w:r>
          </w:p>
          <w:p w:rsidR="00FB199F" w:rsidRDefault="00FB199F">
            <w:pPr>
              <w:spacing w:after="0" w:line="240" w:lineRule="auto"/>
              <w:rPr>
                <w:rFonts w:ascii="Times New Roman" w:hAnsi="Times New Roman" w:cs="Times New Roman"/>
              </w:rPr>
            </w:pP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2. Знать</w:t>
            </w:r>
            <w:r>
              <w:rPr>
                <w:rFonts w:ascii="Times New Roman" w:eastAsia="Calibri" w:hAnsi="Times New Roman" w:cs="Times New Roman"/>
              </w:rPr>
              <w:t>: формы, методы и средства реализации научных и прикладных задач;</w:t>
            </w:r>
          </w:p>
          <w:p w:rsidR="00FB199F" w:rsidRDefault="009F4177">
            <w:pPr>
              <w:spacing w:after="0" w:line="240" w:lineRule="auto"/>
              <w:rPr>
                <w:rFonts w:ascii="Times New Roman" w:hAnsi="Times New Roman" w:cs="Times New Roman"/>
              </w:rPr>
            </w:pPr>
            <w:r>
              <w:rPr>
                <w:rFonts w:ascii="Times New Roman" w:eastAsia="Calibri" w:hAnsi="Times New Roman" w:cs="Times New Roman"/>
              </w:rPr>
              <w:t>У</w:t>
            </w:r>
            <w:r>
              <w:rPr>
                <w:rFonts w:ascii="Times New Roman" w:eastAsia="Calibri" w:hAnsi="Times New Roman" w:cs="Times New Roman"/>
                <w:b/>
                <w:bCs/>
              </w:rPr>
              <w:t>меть</w:t>
            </w:r>
            <w:r>
              <w:rPr>
                <w:rFonts w:ascii="Times New Roman" w:eastAsia="Calibri" w:hAnsi="Times New Roman" w:cs="Times New Roman"/>
              </w:rPr>
              <w:t>: эффективно использовать формы, методы и средства реализации научных и прикладных задач.</w:t>
            </w:r>
          </w:p>
          <w:p w:rsidR="00FB199F" w:rsidRDefault="00FB199F">
            <w:pPr>
              <w:spacing w:after="0" w:line="240" w:lineRule="auto"/>
              <w:rPr>
                <w:rFonts w:ascii="Times New Roman" w:hAnsi="Times New Roman" w:cs="Times New Roman"/>
              </w:rPr>
            </w:pP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3. Знать</w:t>
            </w:r>
            <w:r>
              <w:rPr>
                <w:rFonts w:ascii="Times New Roman" w:eastAsia="Calibri" w:hAnsi="Times New Roman" w:cs="Times New Roman"/>
              </w:rPr>
              <w:t>: принципы и особенности использования современных информационных технологий;</w:t>
            </w: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использовать современные информационные технологии.</w:t>
            </w:r>
          </w:p>
          <w:p w:rsidR="00FB199F" w:rsidRDefault="00FB199F">
            <w:pPr>
              <w:spacing w:after="0" w:line="240" w:lineRule="auto"/>
              <w:rPr>
                <w:rFonts w:ascii="Times New Roman" w:hAnsi="Times New Roman" w:cs="Times New Roman"/>
              </w:rPr>
            </w:pP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4. Знать</w:t>
            </w:r>
            <w:r>
              <w:rPr>
                <w:rFonts w:ascii="Times New Roman" w:eastAsia="Calibri" w:hAnsi="Times New Roman" w:cs="Times New Roman"/>
              </w:rPr>
              <w:t>: особенности прикладного программного обеспечения;</w:t>
            </w:r>
          </w:p>
          <w:p w:rsidR="00FB199F" w:rsidRDefault="009F4177">
            <w:pPr>
              <w:spacing w:after="0" w:line="240" w:lineRule="auto"/>
              <w:rPr>
                <w:rFonts w:ascii="Times New Roman" w:hAnsi="Times New Roman" w:cs="Times New Roman"/>
              </w:rPr>
            </w:pPr>
            <w:r>
              <w:rPr>
                <w:rFonts w:ascii="Times New Roman" w:eastAsia="Calibri" w:hAnsi="Times New Roman" w:cs="Times New Roman"/>
              </w:rPr>
              <w:t>У</w:t>
            </w:r>
            <w:r>
              <w:rPr>
                <w:rFonts w:ascii="Times New Roman" w:eastAsia="Calibri" w:hAnsi="Times New Roman" w:cs="Times New Roman"/>
                <w:b/>
                <w:bCs/>
              </w:rPr>
              <w:t>меть</w:t>
            </w:r>
            <w:r>
              <w:rPr>
                <w:rFonts w:ascii="Times New Roman" w:eastAsia="Calibri" w:hAnsi="Times New Roman" w:cs="Times New Roman"/>
              </w:rPr>
              <w:t>: выбирать и использовать программное обеспечение в зависимости от решаемых задач.</w:t>
            </w:r>
          </w:p>
          <w:p w:rsidR="00FB199F" w:rsidRDefault="00FB199F">
            <w:pPr>
              <w:spacing w:after="0" w:line="240" w:lineRule="auto"/>
              <w:rPr>
                <w:rFonts w:ascii="Times New Roman" w:hAnsi="Times New Roman" w:cs="Times New Roman"/>
              </w:rPr>
            </w:pP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5. Знать</w:t>
            </w:r>
            <w:r>
              <w:rPr>
                <w:rFonts w:ascii="Times New Roman" w:eastAsia="Calibri" w:hAnsi="Times New Roman" w:cs="Times New Roman"/>
              </w:rPr>
              <w:t>: особенности разработки методических и нормативных документов.</w:t>
            </w: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разрабатывать методические и нормативные документы по результатам проведенных исследований</w:t>
            </w:r>
          </w:p>
        </w:tc>
      </w:tr>
      <w:tr w:rsidR="00FB199F">
        <w:trPr>
          <w:trHeight w:val="595"/>
        </w:trPr>
        <w:tc>
          <w:tcPr>
            <w:tcW w:w="992" w:type="dxa"/>
          </w:tcPr>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rPr>
              <w:t>ПК-2</w:t>
            </w:r>
          </w:p>
        </w:tc>
        <w:tc>
          <w:tcPr>
            <w:tcW w:w="2126" w:type="dxa"/>
          </w:tcPr>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rPr>
              <w:t xml:space="preserve">Способность осуществлять постановку проектно-исследовательских задач и  инновационных </w:t>
            </w:r>
            <w:r>
              <w:rPr>
                <w:rFonts w:ascii="Times New Roman" w:eastAsia="Calibri" w:hAnsi="Times New Roman" w:cs="Times New Roman"/>
              </w:rPr>
              <w:lastRenderedPageBreak/>
              <w:t>проектов в международной экономике</w:t>
            </w:r>
          </w:p>
        </w:tc>
        <w:tc>
          <w:tcPr>
            <w:tcW w:w="3118" w:type="dxa"/>
          </w:tcPr>
          <w:p w:rsidR="00FB199F" w:rsidRDefault="009F4177">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lastRenderedPageBreak/>
              <w:t>1.Организует, выполняет и контролирует совместную научно-исследовательскую деятельность при реализации международных проектов.</w:t>
            </w:r>
          </w:p>
          <w:p w:rsidR="00FB199F" w:rsidRDefault="00FB199F">
            <w:pPr>
              <w:pStyle w:val="ConsPlusNormal"/>
              <w:ind w:firstLine="0"/>
              <w:jc w:val="both"/>
              <w:rPr>
                <w:rFonts w:ascii="Times New Roman" w:hAnsi="Times New Roman" w:cs="Times New Roman"/>
                <w:sz w:val="22"/>
                <w:szCs w:val="22"/>
              </w:rPr>
            </w:pPr>
          </w:p>
          <w:p w:rsidR="00FB199F" w:rsidRDefault="00FB199F">
            <w:pPr>
              <w:pStyle w:val="ConsPlusNormal"/>
              <w:ind w:firstLine="0"/>
              <w:jc w:val="both"/>
              <w:rPr>
                <w:rFonts w:ascii="Times New Roman" w:hAnsi="Times New Roman" w:cs="Times New Roman"/>
                <w:sz w:val="22"/>
                <w:szCs w:val="22"/>
              </w:rPr>
            </w:pPr>
          </w:p>
          <w:p w:rsidR="00FB199F" w:rsidRDefault="00FB199F">
            <w:pPr>
              <w:pStyle w:val="ConsPlusNormal"/>
              <w:ind w:firstLine="0"/>
              <w:jc w:val="both"/>
              <w:rPr>
                <w:rFonts w:ascii="Times New Roman" w:hAnsi="Times New Roman" w:cs="Times New Roman"/>
                <w:sz w:val="22"/>
                <w:szCs w:val="22"/>
              </w:rPr>
            </w:pPr>
          </w:p>
          <w:p w:rsidR="00FB199F" w:rsidRDefault="00FB199F">
            <w:pPr>
              <w:pStyle w:val="ConsPlusNormal"/>
              <w:ind w:firstLine="0"/>
              <w:jc w:val="both"/>
              <w:rPr>
                <w:rFonts w:ascii="Times New Roman" w:hAnsi="Times New Roman" w:cs="Times New Roman"/>
                <w:sz w:val="22"/>
                <w:szCs w:val="22"/>
              </w:rPr>
            </w:pPr>
          </w:p>
          <w:p w:rsidR="00FB199F" w:rsidRDefault="009F4177">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 Осуществляет управление международными экономическими проектами.</w:t>
            </w:r>
          </w:p>
        </w:tc>
        <w:tc>
          <w:tcPr>
            <w:tcW w:w="3906" w:type="dxa"/>
          </w:tcPr>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lastRenderedPageBreak/>
              <w:t>1. Знать:</w:t>
            </w:r>
            <w:r>
              <w:rPr>
                <w:rFonts w:ascii="Times New Roman" w:eastAsia="Calibri" w:hAnsi="Times New Roman" w:cs="Times New Roman"/>
              </w:rPr>
              <w:t xml:space="preserve"> принципы организации совместной научно-исследовательской деятельности при организации международных проектов;</w:t>
            </w: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xml:space="preserve">: эффективно применять методы контроля совместной научно-исследовательской деятельности при </w:t>
            </w:r>
            <w:r>
              <w:rPr>
                <w:rFonts w:ascii="Times New Roman" w:eastAsia="Calibri" w:hAnsi="Times New Roman" w:cs="Times New Roman"/>
              </w:rPr>
              <w:lastRenderedPageBreak/>
              <w:t>организации международных проектов.</w:t>
            </w:r>
          </w:p>
          <w:p w:rsidR="00FB199F" w:rsidRDefault="009F4177">
            <w:pPr>
              <w:spacing w:after="0" w:line="240" w:lineRule="auto"/>
              <w:rPr>
                <w:rFonts w:ascii="Times New Roman" w:hAnsi="Times New Roman" w:cs="Times New Roman"/>
              </w:rPr>
            </w:pPr>
            <w:r>
              <w:rPr>
                <w:rFonts w:ascii="Times New Roman" w:eastAsia="Calibri" w:hAnsi="Times New Roman" w:cs="Times New Roman"/>
                <w:b/>
                <w:bCs/>
              </w:rPr>
              <w:t>2.</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особенности формирования основных тенденции в развитии современной международной экономики;</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оценивать и прогнозировать перспективы международных экономических проектов.</w:t>
            </w:r>
          </w:p>
        </w:tc>
      </w:tr>
      <w:tr w:rsidR="00FB199F">
        <w:trPr>
          <w:trHeight w:val="595"/>
        </w:trPr>
        <w:tc>
          <w:tcPr>
            <w:tcW w:w="992" w:type="dxa"/>
            <w:tcBorders>
              <w:top w:val="nil"/>
            </w:tcBorders>
          </w:tcPr>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rPr>
              <w:lastRenderedPageBreak/>
              <w:t>УК-2</w:t>
            </w:r>
          </w:p>
        </w:tc>
        <w:tc>
          <w:tcPr>
            <w:tcW w:w="2126" w:type="dxa"/>
            <w:tcBorders>
              <w:top w:val="nil"/>
            </w:tcBorders>
          </w:tcPr>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3118" w:type="dxa"/>
            <w:tcBorders>
              <w:top w:val="nil"/>
            </w:tcBorders>
          </w:tcPr>
          <w:p w:rsidR="00FB199F" w:rsidRDefault="009F4177">
            <w:pPr>
              <w:pStyle w:val="ConsPlusNormal"/>
              <w:ind w:firstLine="0"/>
              <w:jc w:val="both"/>
              <w:rPr>
                <w:rFonts w:ascii="Times New Roman" w:eastAsia="Calibri" w:hAnsi="Times New Roman" w:cs="Times New Roman"/>
                <w:sz w:val="22"/>
                <w:szCs w:val="22"/>
              </w:rPr>
            </w:pPr>
            <w:r>
              <w:rPr>
                <w:rFonts w:ascii="Times New Roman" w:eastAsia="Calibri" w:hAnsi="Times New Roman" w:cs="Times New Roman"/>
                <w:sz w:val="22"/>
                <w:szCs w:val="22"/>
              </w:rPr>
              <w:t>1. Использует коммуникативные технологии, включая современные, для академического и профессионального взаимодействия.</w:t>
            </w:r>
          </w:p>
          <w:p w:rsidR="00FB199F" w:rsidRDefault="00FB199F">
            <w:pPr>
              <w:pStyle w:val="ConsPlusNormal"/>
              <w:ind w:firstLine="0"/>
              <w:jc w:val="both"/>
              <w:rPr>
                <w:rFonts w:ascii="Times New Roman" w:eastAsia="Calibri" w:hAnsi="Times New Roman" w:cs="Times New Roman"/>
                <w:sz w:val="22"/>
                <w:szCs w:val="22"/>
              </w:rPr>
            </w:pPr>
          </w:p>
          <w:p w:rsidR="00FB199F" w:rsidRDefault="00FB199F">
            <w:pPr>
              <w:pStyle w:val="ConsPlusNormal"/>
              <w:ind w:firstLine="0"/>
              <w:jc w:val="both"/>
              <w:rPr>
                <w:rFonts w:ascii="Times New Roman" w:eastAsia="Calibri" w:hAnsi="Times New Roman" w:cs="Times New Roman"/>
                <w:sz w:val="22"/>
                <w:szCs w:val="22"/>
              </w:rPr>
            </w:pPr>
          </w:p>
          <w:p w:rsidR="00FB199F" w:rsidRDefault="00FB199F">
            <w:pPr>
              <w:pStyle w:val="ConsPlusNormal"/>
              <w:ind w:firstLine="0"/>
              <w:jc w:val="both"/>
              <w:rPr>
                <w:rFonts w:ascii="Times New Roman" w:eastAsia="Calibri" w:hAnsi="Times New Roman" w:cs="Times New Roman"/>
                <w:sz w:val="22"/>
                <w:szCs w:val="22"/>
              </w:rPr>
            </w:pPr>
          </w:p>
          <w:p w:rsidR="00FB199F" w:rsidRDefault="00FB199F">
            <w:pPr>
              <w:pStyle w:val="ConsPlusNormal"/>
              <w:ind w:firstLine="0"/>
              <w:jc w:val="both"/>
              <w:rPr>
                <w:rFonts w:ascii="Times New Roman" w:eastAsia="Calibri" w:hAnsi="Times New Roman" w:cs="Times New Roman"/>
                <w:sz w:val="22"/>
                <w:szCs w:val="22"/>
              </w:rPr>
            </w:pPr>
          </w:p>
          <w:p w:rsidR="00FB199F" w:rsidRDefault="009F4177">
            <w:pPr>
              <w:pStyle w:val="ConsPlusNormal"/>
              <w:ind w:firstLine="0"/>
              <w:jc w:val="both"/>
              <w:rPr>
                <w:rFonts w:ascii="Times New Roman" w:eastAsia="Calibri" w:hAnsi="Times New Roman" w:cs="Times New Roman"/>
                <w:sz w:val="22"/>
                <w:szCs w:val="22"/>
              </w:rPr>
            </w:pPr>
            <w:r>
              <w:rPr>
                <w:rFonts w:ascii="Times New Roman" w:eastAsia="Calibri" w:hAnsi="Times New Roman" w:cs="Times New Roman"/>
                <w:sz w:val="22"/>
                <w:szCs w:val="22"/>
              </w:rPr>
              <w:t>2. Общается на иностранном языке в сфере профессиональной деятельности и в научной среде в письменной и устной форме.</w:t>
            </w:r>
          </w:p>
          <w:p w:rsidR="00FB199F" w:rsidRDefault="00FB199F">
            <w:pPr>
              <w:pStyle w:val="ConsPlusNormal"/>
              <w:ind w:firstLine="0"/>
              <w:jc w:val="both"/>
              <w:rPr>
                <w:rFonts w:ascii="Times New Roman" w:eastAsia="Calibri" w:hAnsi="Times New Roman" w:cs="Times New Roman"/>
                <w:sz w:val="22"/>
                <w:szCs w:val="22"/>
              </w:rPr>
            </w:pPr>
          </w:p>
          <w:p w:rsidR="00FB199F" w:rsidRDefault="00FB199F">
            <w:pPr>
              <w:pStyle w:val="ConsPlusNormal"/>
              <w:ind w:firstLine="0"/>
              <w:jc w:val="both"/>
              <w:rPr>
                <w:rFonts w:ascii="Times New Roman" w:eastAsia="Calibri" w:hAnsi="Times New Roman" w:cs="Times New Roman"/>
                <w:sz w:val="22"/>
                <w:szCs w:val="22"/>
              </w:rPr>
            </w:pPr>
          </w:p>
          <w:p w:rsidR="00FB199F" w:rsidRDefault="009F4177">
            <w:pPr>
              <w:pStyle w:val="ConsPlusNormal"/>
              <w:ind w:firstLine="0"/>
              <w:jc w:val="both"/>
              <w:rPr>
                <w:rFonts w:ascii="Times New Roman" w:eastAsia="Calibri" w:hAnsi="Times New Roman" w:cs="Times New Roman"/>
                <w:sz w:val="22"/>
                <w:szCs w:val="22"/>
              </w:rPr>
            </w:pPr>
            <w:r>
              <w:rPr>
                <w:rFonts w:ascii="Times New Roman" w:eastAsia="Calibri" w:hAnsi="Times New Roman" w:cs="Times New Roman"/>
                <w:sz w:val="22"/>
                <w:szCs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FB199F" w:rsidRDefault="009F4177">
            <w:pPr>
              <w:pStyle w:val="ConsPlusNormal"/>
              <w:ind w:firstLine="0"/>
              <w:jc w:val="both"/>
              <w:rPr>
                <w:rFonts w:ascii="Times New Roman" w:eastAsia="Calibri" w:hAnsi="Times New Roman" w:cs="Times New Roman"/>
                <w:sz w:val="22"/>
                <w:szCs w:val="22"/>
              </w:rPr>
            </w:pPr>
            <w:r>
              <w:rPr>
                <w:rFonts w:ascii="Times New Roman" w:eastAsia="Calibri" w:hAnsi="Times New Roman" w:cs="Times New Roman"/>
                <w:sz w:val="22"/>
                <w:szCs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FB199F" w:rsidRDefault="009F4177">
            <w:pPr>
              <w:pStyle w:val="ConsPlusNormal"/>
              <w:ind w:firstLine="0"/>
              <w:jc w:val="both"/>
              <w:rPr>
                <w:rFonts w:ascii="Times New Roman" w:eastAsia="Calibri" w:hAnsi="Times New Roman" w:cs="Times New Roman"/>
                <w:sz w:val="22"/>
                <w:szCs w:val="22"/>
              </w:rPr>
            </w:pPr>
            <w:r>
              <w:rPr>
                <w:rFonts w:ascii="Times New Roman" w:eastAsia="Calibri" w:hAnsi="Times New Roman" w:cs="Times New Roman"/>
                <w:sz w:val="22"/>
                <w:szCs w:val="22"/>
              </w:rPr>
              <w:t>5. Работает со специальной иностранной литературой и документацией на иностранном языке.</w:t>
            </w:r>
          </w:p>
        </w:tc>
        <w:tc>
          <w:tcPr>
            <w:tcW w:w="3906" w:type="dxa"/>
            <w:tcBorders>
              <w:top w:val="nil"/>
            </w:tcBorders>
          </w:tcPr>
          <w:p w:rsidR="00FB199F" w:rsidRDefault="009F4177">
            <w:pPr>
              <w:spacing w:after="0" w:line="240" w:lineRule="auto"/>
              <w:rPr>
                <w:rFonts w:eastAsia="Calibri"/>
              </w:rPr>
            </w:pPr>
            <w:r>
              <w:rPr>
                <w:rFonts w:ascii="Times New Roman" w:eastAsia="Calibri" w:hAnsi="Times New Roman" w:cs="Times New Roman"/>
                <w:b/>
                <w:bCs/>
              </w:rPr>
              <w:t>1. Знать</w:t>
            </w:r>
            <w:r>
              <w:rPr>
                <w:rFonts w:ascii="Times New Roman" w:eastAsia="Calibri" w:hAnsi="Times New Roman" w:cs="Times New Roman"/>
              </w:rPr>
              <w:t>: формы реализации иностранном языке коммуникативных намерений при решении профессиональных задач;</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использовать современные информационно-коммуникационные технологии согласно формам реализации иностранном языке коммуникативных намерений при решении профессиональных задач.</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2. Знать</w:t>
            </w:r>
            <w:r>
              <w:rPr>
                <w:rFonts w:ascii="Times New Roman" w:eastAsia="Calibri" w:hAnsi="Times New Roman" w:cs="Times New Roman"/>
              </w:rPr>
              <w:t>: особенности общения на иностранном языке в письменной и устной формах в соответствии с коммуникативной задачей;</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эффективно применять правила общения на иностранном языке в соответствии с коммуникативной задачей.</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3. Знать</w:t>
            </w:r>
            <w:r>
              <w:rPr>
                <w:rFonts w:ascii="Times New Roman" w:eastAsia="Calibri" w:hAnsi="Times New Roman" w:cs="Times New Roman"/>
              </w:rPr>
              <w:t>: приемы публичной речи и делового и профессионального дискурса на иностранном языке;</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эффективно применять приемы публичной речи и делового и профессионального дискурса на иностранном языке.</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4. Знать</w:t>
            </w:r>
            <w:r>
              <w:rPr>
                <w:rFonts w:ascii="Times New Roman" w:eastAsia="Calibri" w:hAnsi="Times New Roman" w:cs="Times New Roman"/>
              </w:rPr>
              <w:t>: основы риторики на иностранном языке;</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применять навыки написания научных статей на иностранном языке.</w:t>
            </w:r>
          </w:p>
          <w:p w:rsidR="00FB199F" w:rsidRDefault="00FB199F">
            <w:pPr>
              <w:spacing w:after="0" w:line="240" w:lineRule="auto"/>
              <w:rPr>
                <w:rFonts w:ascii="Times New Roman" w:eastAsia="Calibri" w:hAnsi="Times New Roman" w:cs="Times New Roman"/>
                <w:b/>
                <w:bCs/>
              </w:rPr>
            </w:pPr>
          </w:p>
          <w:p w:rsidR="00FB199F" w:rsidRDefault="00FB199F">
            <w:pPr>
              <w:spacing w:after="0" w:line="240" w:lineRule="auto"/>
              <w:rPr>
                <w:rFonts w:ascii="Times New Roman" w:eastAsia="Calibri" w:hAnsi="Times New Roman" w:cs="Times New Roman"/>
                <w:b/>
                <w:bCs/>
              </w:rPr>
            </w:pP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5. Знать</w:t>
            </w:r>
            <w:r>
              <w:rPr>
                <w:rFonts w:ascii="Times New Roman" w:eastAsia="Calibri" w:hAnsi="Times New Roman" w:cs="Times New Roman"/>
              </w:rPr>
              <w:t>: способы поиска иноязычных источников информации;</w:t>
            </w:r>
          </w:p>
          <w:p w:rsidR="00FB199F" w:rsidRDefault="009F4177">
            <w:pPr>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работать со специальной литературой и документацией на иностранном языке.</w:t>
            </w:r>
          </w:p>
          <w:p w:rsidR="00FB199F" w:rsidRDefault="00FB199F">
            <w:pPr>
              <w:spacing w:after="0" w:line="240" w:lineRule="auto"/>
              <w:rPr>
                <w:rFonts w:ascii="Times New Roman" w:eastAsia="Calibri" w:hAnsi="Times New Roman" w:cs="Times New Roman"/>
              </w:rPr>
            </w:pPr>
          </w:p>
        </w:tc>
      </w:tr>
    </w:tbl>
    <w:p w:rsidR="00FB199F" w:rsidRDefault="00FB199F"/>
    <w:p w:rsidR="00FB199F" w:rsidRDefault="009F4177" w:rsidP="002E2699">
      <w:pPr>
        <w:pStyle w:val="1"/>
        <w:numPr>
          <w:ilvl w:val="0"/>
          <w:numId w:val="14"/>
        </w:numPr>
        <w:spacing w:before="0" w:after="0"/>
        <w:rPr>
          <w:rFonts w:ascii="Times New Roman" w:hAnsi="Times New Roman" w:cs="Times New Roman"/>
          <w:sz w:val="28"/>
        </w:rPr>
      </w:pPr>
      <w:bookmarkStart w:id="5" w:name="_Toc71717180"/>
      <w:r>
        <w:rPr>
          <w:rFonts w:ascii="Times New Roman" w:hAnsi="Times New Roman" w:cs="Times New Roman"/>
          <w:sz w:val="28"/>
        </w:rPr>
        <w:t>Место дисциплины в структуре образовательной программы</w:t>
      </w:r>
      <w:bookmarkEnd w:id="5"/>
    </w:p>
    <w:p w:rsidR="00FB199F" w:rsidRDefault="009F4177">
      <w:pPr>
        <w:pStyle w:val="Normal1"/>
        <w:ind w:firstLine="540"/>
        <w:jc w:val="both"/>
        <w:rPr>
          <w:sz w:val="28"/>
          <w:szCs w:val="28"/>
        </w:rPr>
      </w:pPr>
      <w:r>
        <w:rPr>
          <w:color w:val="000000"/>
          <w:sz w:val="28"/>
          <w:szCs w:val="28"/>
        </w:rPr>
        <w:t xml:space="preserve">Дисциплина «Практика применения информационных и торговых систем в международном предпринимательстве (на английском языке)» является </w:t>
      </w:r>
      <w:r>
        <w:rPr>
          <w:color w:val="000000"/>
          <w:sz w:val="28"/>
          <w:szCs w:val="28"/>
        </w:rPr>
        <w:lastRenderedPageBreak/>
        <w:t>обязательной дисциплиной модуля направленности программы магистратуры по направлению подготовки 38.04.01 «Экономика», направленность программы магистратуры «Международная экономика и право (с частичной реализацией на английском языке)».</w:t>
      </w:r>
    </w:p>
    <w:p w:rsidR="00FB199F" w:rsidRPr="00A21435" w:rsidRDefault="009F4177">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«Практика применения информационных и торговых систем в международном предпринимательстве (на английском языке)» базируется на знаниях, умениях и владениях, приобретенных в результате изучения дисциплин «Национальная экономика», «Международная экономика: современные тренды».</w:t>
      </w:r>
    </w:p>
    <w:p w:rsidR="00FB199F" w:rsidRDefault="00FB199F">
      <w:pPr>
        <w:shd w:val="clear" w:color="auto" w:fill="FFFFFF"/>
        <w:spacing w:after="0" w:line="240" w:lineRule="auto"/>
        <w:ind w:firstLine="709"/>
        <w:jc w:val="both"/>
        <w:rPr>
          <w:rFonts w:ascii="Times New Roman" w:hAnsi="Times New Roman" w:cs="Times New Roman"/>
          <w:color w:val="000000"/>
          <w:sz w:val="28"/>
          <w:szCs w:val="28"/>
        </w:rPr>
      </w:pPr>
    </w:p>
    <w:p w:rsidR="00FB199F" w:rsidRDefault="009F4177" w:rsidP="002E2699">
      <w:pPr>
        <w:pStyle w:val="1"/>
        <w:numPr>
          <w:ilvl w:val="0"/>
          <w:numId w:val="14"/>
        </w:numPr>
        <w:spacing w:before="0" w:after="0"/>
        <w:rPr>
          <w:rFonts w:ascii="Times New Roman" w:hAnsi="Times New Roman" w:cs="Times New Roman"/>
          <w:sz w:val="28"/>
        </w:rPr>
      </w:pPr>
      <w:bookmarkStart w:id="6" w:name="_Toc71717181"/>
      <w:r>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rsidR="00FB199F" w:rsidRDefault="009F4177">
      <w:pPr>
        <w:jc w:val="right"/>
      </w:pPr>
      <w:r>
        <w:t>Таблица 1</w:t>
      </w:r>
    </w:p>
    <w:tbl>
      <w:tblPr>
        <w:tblpPr w:leftFromText="180" w:rightFromText="180" w:bottomFromText="160" w:vertAnchor="text" w:horzAnchor="margin" w:tblpX="-431" w:tblpY="168"/>
        <w:tblW w:w="9685" w:type="dxa"/>
        <w:tblLayout w:type="fixed"/>
        <w:tblCellMar>
          <w:left w:w="40" w:type="dxa"/>
          <w:right w:w="40" w:type="dxa"/>
        </w:tblCellMar>
        <w:tblLook w:val="04A0" w:firstRow="1" w:lastRow="0" w:firstColumn="1" w:lastColumn="0" w:noHBand="0" w:noVBand="1"/>
      </w:tblPr>
      <w:tblGrid>
        <w:gridCol w:w="5290"/>
        <w:gridCol w:w="2125"/>
        <w:gridCol w:w="2270"/>
      </w:tblGrid>
      <w:tr w:rsidR="00FB199F">
        <w:trPr>
          <w:trHeight w:hRule="exact" w:val="1142"/>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spacing w:line="240" w:lineRule="auto"/>
              <w:ind w:left="527"/>
              <w:rPr>
                <w:rFonts w:ascii="Times New Roman" w:hAnsi="Times New Roman"/>
                <w:lang w:eastAsia="en-US"/>
              </w:rPr>
            </w:pPr>
            <w:r>
              <w:rPr>
                <w:rFonts w:ascii="Times New Roman" w:hAnsi="Times New Roman"/>
                <w:b/>
                <w:bCs/>
                <w:lang w:eastAsia="en-US"/>
              </w:rPr>
              <w:t>Вид учебной работы по дисциплине «Практика применения информационных и торговых систем в международном предпринимательстве (на английском языке)»</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spacing w:line="274" w:lineRule="exact"/>
              <w:ind w:right="102"/>
              <w:rPr>
                <w:rFonts w:ascii="Times New Roman" w:eastAsia="Calibri" w:hAnsi="Times New Roman"/>
                <w:b/>
                <w:bCs/>
                <w:lang w:eastAsia="en-US"/>
              </w:rPr>
            </w:pPr>
            <w:r>
              <w:rPr>
                <w:rFonts w:ascii="Times New Roman" w:hAnsi="Times New Roman"/>
                <w:b/>
                <w:bCs/>
                <w:lang w:eastAsia="en-US"/>
              </w:rPr>
              <w:t>Всего (в зач./ед. и часах)</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1 модуль (в часах)</w:t>
            </w:r>
          </w:p>
        </w:tc>
      </w:tr>
      <w:tr w:rsidR="00FB199F">
        <w:trPr>
          <w:trHeight w:hRule="exact" w:val="289"/>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b/>
                <w:bCs/>
                <w:lang w:eastAsia="en-US"/>
              </w:rPr>
              <w:t>Общая трудоемкость дисциплины</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rPr>
                <w:rFonts w:ascii="Times New Roman" w:hAnsi="Times New Roman"/>
                <w:lang w:eastAsia="en-US"/>
              </w:rPr>
            </w:pPr>
            <w:r>
              <w:rPr>
                <w:rFonts w:ascii="Times New Roman" w:hAnsi="Times New Roman"/>
                <w:lang w:eastAsia="en-US"/>
              </w:rPr>
              <w:t>4 з.е., 144 час.</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rPr>
                <w:rFonts w:ascii="Times New Roman" w:eastAsiaTheme="minorHAnsi" w:hAnsi="Times New Roman"/>
                <w:lang w:eastAsia="en-US"/>
              </w:rPr>
            </w:pPr>
            <w:r>
              <w:rPr>
                <w:rFonts w:ascii="Times New Roman" w:hAnsi="Times New Roman"/>
                <w:lang w:eastAsia="en-US"/>
              </w:rPr>
              <w:t xml:space="preserve">   144 час.</w:t>
            </w:r>
          </w:p>
        </w:tc>
      </w:tr>
      <w:tr w:rsidR="00FB199F">
        <w:trPr>
          <w:trHeight w:hRule="exact" w:val="285"/>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eastAsia="Times New Roman" w:hAnsi="Times New Roman"/>
                <w:lang w:eastAsia="en-US"/>
              </w:rPr>
            </w:pPr>
            <w:r>
              <w:rPr>
                <w:rFonts w:ascii="Times New Roman" w:hAnsi="Times New Roman"/>
                <w:b/>
                <w:bCs/>
                <w:i/>
                <w:iCs/>
                <w:lang w:eastAsia="en-US"/>
              </w:rPr>
              <w:t xml:space="preserve">Контактная работа-Аудиторные занятия </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48</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48</w:t>
            </w:r>
          </w:p>
        </w:tc>
      </w:tr>
      <w:tr w:rsidR="00FB199F">
        <w:trPr>
          <w:trHeight w:hRule="exact" w:val="283"/>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i/>
                <w:iCs/>
                <w:lang w:eastAsia="en-US"/>
              </w:rPr>
              <w:t>Лекции</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14</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14</w:t>
            </w:r>
          </w:p>
        </w:tc>
      </w:tr>
      <w:tr w:rsidR="00FB199F">
        <w:trPr>
          <w:trHeight w:hRule="exact" w:val="273"/>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i/>
                <w:iCs/>
                <w:lang w:eastAsia="en-US"/>
              </w:rPr>
              <w:t>Практические и семинарские занятия.</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34</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34</w:t>
            </w:r>
          </w:p>
        </w:tc>
      </w:tr>
      <w:tr w:rsidR="00FB199F">
        <w:trPr>
          <w:trHeight w:hRule="exact" w:val="283"/>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96</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96</w:t>
            </w:r>
          </w:p>
        </w:tc>
      </w:tr>
      <w:tr w:rsidR="00FB199F">
        <w:trPr>
          <w:trHeight w:hRule="exact" w:val="312"/>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rPr>
                <w:rFonts w:ascii="Times New Roman" w:hAnsi="Times New Roman" w:cs="Times New Roman"/>
              </w:rPr>
            </w:pPr>
            <w:r>
              <w:rPr>
                <w:rFonts w:ascii="Times New Roman" w:hAnsi="Times New Roman" w:cs="Times New Roman"/>
              </w:rPr>
              <w:t>Проектная  работа</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rPr>
                <w:rFonts w:ascii="Times New Roman" w:hAnsi="Times New Roman"/>
                <w:lang w:eastAsia="en-US"/>
              </w:rPr>
            </w:pPr>
            <w:r>
              <w:rPr>
                <w:rFonts w:ascii="Times New Roman" w:hAnsi="Times New Roman"/>
                <w:lang w:eastAsia="en-US"/>
              </w:rPr>
              <w:t>Проектная  работа</w:t>
            </w:r>
          </w:p>
        </w:tc>
      </w:tr>
      <w:tr w:rsidR="00FB199F">
        <w:trPr>
          <w:trHeight w:hRule="exact" w:val="262"/>
        </w:trPr>
        <w:tc>
          <w:tcPr>
            <w:tcW w:w="529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rPr>
                <w:rFonts w:ascii="Times New Roman" w:hAnsi="Times New Roman" w:cs="Times New Roman"/>
              </w:rPr>
            </w:pPr>
            <w:r>
              <w:rPr>
                <w:rFonts w:ascii="Times New Roman" w:hAnsi="Times New Roman" w:cs="Times New Roman"/>
              </w:rPr>
              <w:t>Экзамен</w:t>
            </w:r>
          </w:p>
        </w:tc>
        <w:tc>
          <w:tcPr>
            <w:tcW w:w="2270" w:type="dxa"/>
            <w:tcBorders>
              <w:top w:val="single" w:sz="4" w:space="0" w:color="000000"/>
              <w:left w:val="single" w:sz="4" w:space="0" w:color="000000"/>
              <w:bottom w:val="single" w:sz="4" w:space="0" w:color="000000"/>
              <w:right w:val="single" w:sz="4" w:space="0" w:color="000000"/>
            </w:tcBorders>
            <w:shd w:val="clear" w:color="auto" w:fill="FFFFFF"/>
          </w:tcPr>
          <w:p w:rsidR="00FB199F" w:rsidRDefault="009F4177">
            <w:pPr>
              <w:widowControl w:val="0"/>
              <w:shd w:val="clear" w:color="auto" w:fill="FFFFFF"/>
              <w:ind w:left="527"/>
              <w:rPr>
                <w:rFonts w:ascii="Times New Roman" w:hAnsi="Times New Roman"/>
                <w:lang w:eastAsia="en-US"/>
              </w:rPr>
            </w:pPr>
            <w:r>
              <w:rPr>
                <w:rFonts w:ascii="Times New Roman" w:hAnsi="Times New Roman"/>
                <w:lang w:eastAsia="en-US"/>
              </w:rPr>
              <w:t>Экзамен</w:t>
            </w:r>
          </w:p>
        </w:tc>
      </w:tr>
    </w:tbl>
    <w:p w:rsidR="00FB199F" w:rsidRDefault="00FB199F">
      <w:pPr>
        <w:pStyle w:val="1"/>
        <w:spacing w:before="0" w:after="0"/>
        <w:ind w:left="720"/>
        <w:rPr>
          <w:rFonts w:ascii="Times New Roman" w:hAnsi="Times New Roman" w:cs="Times New Roman"/>
          <w:sz w:val="28"/>
        </w:rPr>
      </w:pPr>
    </w:p>
    <w:p w:rsidR="00FB199F" w:rsidRDefault="009F4177" w:rsidP="002E2699">
      <w:pPr>
        <w:pStyle w:val="1"/>
        <w:numPr>
          <w:ilvl w:val="0"/>
          <w:numId w:val="14"/>
        </w:numPr>
        <w:spacing w:before="0" w:after="0"/>
        <w:rPr>
          <w:rFonts w:ascii="Times New Roman" w:hAnsi="Times New Roman" w:cs="Times New Roman"/>
          <w:sz w:val="28"/>
        </w:rPr>
      </w:pPr>
      <w:r>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B199F" w:rsidRDefault="00FB199F"/>
    <w:p w:rsidR="00FB199F" w:rsidRDefault="009F4177">
      <w:pPr>
        <w:pStyle w:val="1"/>
        <w:spacing w:before="0" w:after="0"/>
        <w:ind w:firstLine="709"/>
        <w:rPr>
          <w:rFonts w:ascii="Times New Roman" w:hAnsi="Times New Roman" w:cs="Times New Roman"/>
          <w:sz w:val="28"/>
        </w:rPr>
      </w:pPr>
      <w:bookmarkStart w:id="7" w:name="_Toc71717183"/>
      <w:r>
        <w:rPr>
          <w:rFonts w:ascii="Times New Roman" w:hAnsi="Times New Roman" w:cs="Times New Roman"/>
          <w:sz w:val="28"/>
        </w:rPr>
        <w:t>5.1.</w:t>
      </w:r>
      <w:r>
        <w:rPr>
          <w:rFonts w:ascii="Times New Roman" w:hAnsi="Times New Roman" w:cs="Times New Roman"/>
          <w:sz w:val="28"/>
        </w:rPr>
        <w:tab/>
        <w:t>Содержание дисциплины</w:t>
      </w:r>
      <w:bookmarkEnd w:id="7"/>
    </w:p>
    <w:p w:rsidR="00FB199F" w:rsidRDefault="009F4177">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1. Технологии и методы обработки информации в международном предпринимательстве </w:t>
      </w:r>
    </w:p>
    <w:p w:rsidR="00FB199F" w:rsidRDefault="009F4177">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 xml:space="preserve">Сущность и общая характеристика информационных технологий в бизнес-среде. Специфика применения информационных технологий в крупном, среднем и мелком бизнесе. Роль информационных технологий в международном предпринимательстве на современном этапе. Сферы влияния информационных технологий на международный бизнес: производство, рынок, логистика, телекоммуникации, социальные сети, электронная торговля, интернет-банкинг. Информационный ресурс в мировом хозяйстве. Принципы применения информационных технологий. Средства обработки информации. Методы обработки информации в международном бизнесе: </w:t>
      </w:r>
      <w:r>
        <w:rPr>
          <w:rFonts w:ascii="Times New Roman" w:hAnsi="Times New Roman" w:cs="Times New Roman"/>
          <w:bCs/>
          <w:sz w:val="28"/>
          <w:szCs w:val="28"/>
        </w:rPr>
        <w:lastRenderedPageBreak/>
        <w:t>математический и статистический; внемашинный, автоматический, автоматизированный. Архитектура обработки данных. Использование Big Data в международном предпринимательстве.</w:t>
      </w:r>
    </w:p>
    <w:p w:rsidR="00FB199F" w:rsidRDefault="009F4177">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2. Классификация торговых и информационных систем </w:t>
      </w:r>
    </w:p>
    <w:p w:rsidR="00FB199F" w:rsidRDefault="009F4177">
      <w:pPr>
        <w:spacing w:after="0"/>
        <w:jc w:val="both"/>
        <w:rPr>
          <w:rFonts w:ascii="Times New Roman" w:hAnsi="Times New Roman" w:cs="Times New Roman"/>
          <w:sz w:val="28"/>
          <w:szCs w:val="24"/>
        </w:rPr>
      </w:pPr>
      <w:r>
        <w:rPr>
          <w:rFonts w:ascii="Times New Roman" w:hAnsi="Times New Roman" w:cs="Times New Roman"/>
          <w:sz w:val="28"/>
          <w:szCs w:val="28"/>
        </w:rPr>
        <w:t xml:space="preserve">Понятие торговых и информационных систем. Роль торговых и информационных систем в международном бизнесе. </w:t>
      </w:r>
      <w:r>
        <w:rPr>
          <w:rFonts w:ascii="Times New Roman" w:hAnsi="Times New Roman" w:cs="Times New Roman"/>
          <w:sz w:val="28"/>
          <w:szCs w:val="27"/>
        </w:rPr>
        <w:t>Информационные системы: основные пользователи, предоставляемая информация.</w:t>
      </w:r>
      <w:r>
        <w:rPr>
          <w:rFonts w:ascii="Arial" w:hAnsi="Arial" w:cs="Arial"/>
          <w:sz w:val="28"/>
          <w:szCs w:val="27"/>
        </w:rPr>
        <w:t xml:space="preserve"> </w:t>
      </w:r>
      <w:r>
        <w:rPr>
          <w:rFonts w:ascii="Times New Roman" w:hAnsi="Times New Roman" w:cs="Times New Roman"/>
          <w:sz w:val="28"/>
          <w:szCs w:val="28"/>
        </w:rPr>
        <w:t xml:space="preserve">Виды торговых и информационных систем. Национальные, региональные и международные торговые и информационные системы. Информационные агентства и требования, предъявляемые к их продуктам в международном бизнесе. Биржевые и небиржевые системы: основные характеристики и функциональные особенности. </w:t>
      </w:r>
      <w:r>
        <w:rPr>
          <w:rFonts w:ascii="Times New Roman" w:hAnsi="Times New Roman" w:cs="Times New Roman"/>
          <w:sz w:val="28"/>
          <w:szCs w:val="24"/>
        </w:rPr>
        <w:t xml:space="preserve">Информационная система Доу Джонс. Электронные брокеры. </w:t>
      </w:r>
    </w:p>
    <w:p w:rsidR="00FB199F" w:rsidRDefault="009F4177">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3. Актуальные торговые и информационные системы, используемые в международном бизнесе </w:t>
      </w:r>
    </w:p>
    <w:p w:rsidR="00FB199F" w:rsidRDefault="009F4177">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Значение биржевых торговые системы для развития современного международного бизнеса. Ведущие</w:t>
      </w:r>
      <w:r>
        <w:rPr>
          <w:rFonts w:ascii="Times New Roman" w:hAnsi="Times New Roman" w:cs="Times New Roman"/>
          <w:bCs/>
          <w:sz w:val="28"/>
          <w:szCs w:val="28"/>
          <w:lang w:val="en-US"/>
        </w:rPr>
        <w:t xml:space="preserve"> </w:t>
      </w:r>
      <w:r>
        <w:rPr>
          <w:rFonts w:ascii="Times New Roman" w:hAnsi="Times New Roman" w:cs="Times New Roman"/>
          <w:bCs/>
          <w:sz w:val="28"/>
          <w:szCs w:val="28"/>
        </w:rPr>
        <w:t>мировые</w:t>
      </w:r>
      <w:r>
        <w:rPr>
          <w:rFonts w:ascii="Times New Roman" w:hAnsi="Times New Roman" w:cs="Times New Roman"/>
          <w:bCs/>
          <w:sz w:val="28"/>
          <w:szCs w:val="28"/>
          <w:lang w:val="en-US"/>
        </w:rPr>
        <w:t xml:space="preserve"> </w:t>
      </w:r>
      <w:r>
        <w:rPr>
          <w:rFonts w:ascii="Times New Roman" w:hAnsi="Times New Roman" w:cs="Times New Roman"/>
          <w:bCs/>
          <w:sz w:val="28"/>
          <w:szCs w:val="28"/>
        </w:rPr>
        <w:t>биржи</w:t>
      </w:r>
      <w:r>
        <w:rPr>
          <w:rFonts w:ascii="Times New Roman" w:hAnsi="Times New Roman" w:cs="Times New Roman"/>
          <w:bCs/>
          <w:sz w:val="28"/>
          <w:szCs w:val="28"/>
          <w:lang w:val="en-US"/>
        </w:rPr>
        <w:t xml:space="preserve"> (New York Stock Exchange (NYSE), National Association of Securities Dealers Automated Quotation (NASDAQ), Japan Exchange Group (JPX), Shanghai Stock Exchange (SSE), Euronext, London Stock Exchange (LSE)) </w:t>
      </w:r>
      <w:r>
        <w:rPr>
          <w:rFonts w:ascii="Times New Roman" w:hAnsi="Times New Roman" w:cs="Times New Roman"/>
          <w:bCs/>
          <w:sz w:val="28"/>
          <w:szCs w:val="28"/>
        </w:rPr>
        <w:t>и</w:t>
      </w:r>
      <w:r>
        <w:rPr>
          <w:rFonts w:ascii="Times New Roman" w:hAnsi="Times New Roman" w:cs="Times New Roman"/>
          <w:bCs/>
          <w:sz w:val="28"/>
          <w:szCs w:val="28"/>
          <w:lang w:val="en-US"/>
        </w:rPr>
        <w:t xml:space="preserve"> </w:t>
      </w:r>
      <w:r>
        <w:rPr>
          <w:rFonts w:ascii="Times New Roman" w:hAnsi="Times New Roman" w:cs="Times New Roman"/>
          <w:bCs/>
          <w:sz w:val="28"/>
          <w:szCs w:val="28"/>
        </w:rPr>
        <w:t>их</w:t>
      </w:r>
      <w:r>
        <w:rPr>
          <w:rFonts w:ascii="Times New Roman" w:hAnsi="Times New Roman" w:cs="Times New Roman"/>
          <w:bCs/>
          <w:sz w:val="28"/>
          <w:szCs w:val="28"/>
          <w:lang w:val="en-US"/>
        </w:rPr>
        <w:t xml:space="preserve"> </w:t>
      </w:r>
      <w:r>
        <w:rPr>
          <w:rFonts w:ascii="Times New Roman" w:hAnsi="Times New Roman" w:cs="Times New Roman"/>
          <w:bCs/>
          <w:sz w:val="28"/>
          <w:szCs w:val="28"/>
        </w:rPr>
        <w:t>торговые</w:t>
      </w:r>
      <w:r>
        <w:rPr>
          <w:rFonts w:ascii="Times New Roman" w:hAnsi="Times New Roman" w:cs="Times New Roman"/>
          <w:bCs/>
          <w:sz w:val="28"/>
          <w:szCs w:val="28"/>
          <w:lang w:val="en-US"/>
        </w:rPr>
        <w:t xml:space="preserve"> </w:t>
      </w:r>
      <w:r>
        <w:rPr>
          <w:rFonts w:ascii="Times New Roman" w:hAnsi="Times New Roman" w:cs="Times New Roman"/>
          <w:bCs/>
          <w:sz w:val="28"/>
          <w:szCs w:val="28"/>
        </w:rPr>
        <w:t>системы</w:t>
      </w:r>
      <w:r>
        <w:rPr>
          <w:rFonts w:ascii="Times New Roman" w:hAnsi="Times New Roman" w:cs="Times New Roman"/>
          <w:bCs/>
          <w:sz w:val="28"/>
          <w:szCs w:val="28"/>
          <w:lang w:val="en-US"/>
        </w:rPr>
        <w:t xml:space="preserve">. </w:t>
      </w:r>
      <w:r>
        <w:rPr>
          <w:rFonts w:ascii="Times New Roman" w:hAnsi="Times New Roman" w:cs="Times New Roman"/>
          <w:bCs/>
          <w:sz w:val="28"/>
          <w:szCs w:val="28"/>
        </w:rPr>
        <w:t xml:space="preserve">Особенности практического использования информационно-торговой системы </w:t>
      </w:r>
      <w:r>
        <w:rPr>
          <w:rFonts w:ascii="Times New Roman" w:hAnsi="Times New Roman" w:cs="Times New Roman"/>
          <w:bCs/>
          <w:sz w:val="28"/>
          <w:szCs w:val="28"/>
          <w:lang w:val="en-US"/>
        </w:rPr>
        <w:t>Bloomberg</w:t>
      </w:r>
      <w:r>
        <w:rPr>
          <w:rFonts w:ascii="Times New Roman" w:hAnsi="Times New Roman" w:cs="Times New Roman"/>
          <w:bCs/>
          <w:sz w:val="28"/>
          <w:szCs w:val="28"/>
        </w:rPr>
        <w:t xml:space="preserve"> в международном бизнесе. Возможности </w:t>
      </w:r>
      <w:r>
        <w:rPr>
          <w:rFonts w:ascii="Times New Roman" w:hAnsi="Times New Roman" w:cs="Times New Roman"/>
          <w:bCs/>
          <w:sz w:val="28"/>
          <w:szCs w:val="28"/>
          <w:lang w:val="en-US"/>
        </w:rPr>
        <w:t>Bloomberg</w:t>
      </w:r>
      <w:r>
        <w:rPr>
          <w:rFonts w:ascii="Times New Roman" w:hAnsi="Times New Roman" w:cs="Times New Roman"/>
          <w:bCs/>
          <w:sz w:val="28"/>
          <w:szCs w:val="28"/>
        </w:rPr>
        <w:t xml:space="preserve"> при заключении сделок на мировых товарных рынках и мировом финансовом рынке. Практические аспекты использования системы Reuters Eikon в международном предпринимательстве. Информационная система SWIFT. Корпоративные информационные системы.</w:t>
      </w:r>
    </w:p>
    <w:p w:rsidR="00FB199F" w:rsidRDefault="009F4177">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4. </w:t>
      </w:r>
      <w:bookmarkStart w:id="8" w:name="_Toc71717184"/>
      <w:r>
        <w:rPr>
          <w:rFonts w:ascii="Times New Roman" w:hAnsi="Times New Roman" w:cs="Times New Roman"/>
          <w:b/>
          <w:sz w:val="28"/>
          <w:szCs w:val="28"/>
        </w:rPr>
        <w:t xml:space="preserve">Платежные системы в международном предпринимательстве </w:t>
      </w:r>
    </w:p>
    <w:p w:rsidR="00FB199F" w:rsidRDefault="009F4177">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 xml:space="preserve">Функции современных платежных систем. Классификация платежных систем. Международные платежные системы на основе пластиковых карт, системы удаленного банковского обслуживания, электронные сетевые деньги, криптовалюты. Принципы организации платежных систем. Риски в платежных системах и их минимизация. Оценка эффективности платежных систем. Особенности безналичных расчетов мелкими суммами. Visa, American Express, MasterCard. Небанковские платежные системы: WebManey, PayPal и др. Системы для платежей крупными суммами: виды и организация платежного процесса. Особенности работы LVPS. Национальные и </w:t>
      </w:r>
      <w:r>
        <w:rPr>
          <w:rFonts w:ascii="Times New Roman" w:hAnsi="Times New Roman" w:cs="Times New Roman"/>
          <w:bCs/>
          <w:sz w:val="28"/>
          <w:szCs w:val="28"/>
        </w:rPr>
        <w:lastRenderedPageBreak/>
        <w:t>международные системы расчета крупными суммами: примеры, история, современность.</w:t>
      </w:r>
    </w:p>
    <w:p w:rsidR="00FB199F" w:rsidRDefault="009F4177">
      <w:pPr>
        <w:spacing w:after="0"/>
        <w:jc w:val="both"/>
        <w:rPr>
          <w:rFonts w:ascii="Times New Roman" w:hAnsi="Times New Roman" w:cs="Times New Roman"/>
          <w:sz w:val="28"/>
          <w:szCs w:val="28"/>
        </w:rPr>
      </w:pPr>
      <w:r>
        <w:rPr>
          <w:rFonts w:ascii="Times New Roman" w:hAnsi="Times New Roman" w:cs="Times New Roman"/>
          <w:b/>
          <w:sz w:val="28"/>
          <w:szCs w:val="28"/>
        </w:rPr>
        <w:t xml:space="preserve">Тема 5. Российские торговые и информационные системы и их использование в международном бизнесе </w:t>
      </w:r>
    </w:p>
    <w:p w:rsidR="00FB199F" w:rsidRDefault="009F4177">
      <w:pPr>
        <w:spacing w:after="0"/>
        <w:jc w:val="both"/>
        <w:rPr>
          <w:rFonts w:ascii="Times New Roman" w:hAnsi="Times New Roman" w:cs="Times New Roman"/>
          <w:sz w:val="28"/>
          <w:szCs w:val="28"/>
        </w:rPr>
      </w:pPr>
      <w:r>
        <w:rPr>
          <w:rFonts w:ascii="Times New Roman" w:hAnsi="Times New Roman" w:cs="Times New Roman"/>
          <w:sz w:val="28"/>
          <w:szCs w:val="28"/>
        </w:rPr>
        <w:t xml:space="preserve">Российские торговые и информационные системы. Система «Гарант»: сущность, структура, особенности использования. Система «Консультант+»: сущность, структура, особенности использования. Пользователи отечественных информационных систем и их виды. Биржевые торговые системы на отечественном рынке. Особенности получения информации и порядок ее использования на Московской бирже. Информационные продукты. Аналитические продукты. Листинг и управление рисками. Национальная система платежных карт (НСПК): оператор платежной системы «Мир». Сущность НСПК и география использования. Преимущества и недостатки НСПК. Перспективные национальные торговые системы. Мир инвестиционных данных (Мирида). Мирида: </w:t>
      </w:r>
      <w:r>
        <w:rPr>
          <w:rFonts w:ascii="Times New Roman" w:hAnsi="Times New Roman" w:cs="Times New Roman"/>
          <w:sz w:val="28"/>
        </w:rPr>
        <w:t>аналитические данные по российскому и международному корпоративному сегменту, доступ к операционным, финансовым и ESG-показателям контрагентов, конкурентов и объектам инвестиций.</w:t>
      </w:r>
    </w:p>
    <w:p w:rsidR="00FB199F" w:rsidRDefault="00FB199F">
      <w:pPr>
        <w:spacing w:after="0"/>
        <w:jc w:val="both"/>
        <w:rPr>
          <w:rFonts w:ascii="Times New Roman" w:hAnsi="Times New Roman" w:cs="Times New Roman"/>
          <w:sz w:val="28"/>
          <w:szCs w:val="28"/>
        </w:rPr>
      </w:pPr>
    </w:p>
    <w:p w:rsidR="00FB199F" w:rsidRDefault="009F4177">
      <w:pPr>
        <w:spacing w:before="240" w:after="0"/>
        <w:ind w:right="-6"/>
        <w:jc w:val="both"/>
        <w:rPr>
          <w:rFonts w:ascii="Times New Roman" w:hAnsi="Times New Roman" w:cs="Times New Roman"/>
          <w:b/>
          <w:sz w:val="28"/>
        </w:rPr>
      </w:pPr>
      <w:r>
        <w:rPr>
          <w:rFonts w:ascii="Times New Roman" w:hAnsi="Times New Roman" w:cs="Times New Roman"/>
          <w:b/>
          <w:sz w:val="28"/>
        </w:rPr>
        <w:t>5.2 Учебно-тематический план</w:t>
      </w:r>
      <w:bookmarkEnd w:id="8"/>
    </w:p>
    <w:p w:rsidR="00FB199F" w:rsidRDefault="00FB199F">
      <w:pPr>
        <w:pStyle w:val="af6"/>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3"/>
        <w:gridCol w:w="2792"/>
        <w:gridCol w:w="707"/>
        <w:gridCol w:w="851"/>
        <w:gridCol w:w="710"/>
        <w:gridCol w:w="1041"/>
        <w:gridCol w:w="990"/>
        <w:gridCol w:w="1881"/>
      </w:tblGrid>
      <w:tr w:rsidR="00FB199F">
        <w:trPr>
          <w:trHeight w:val="964"/>
        </w:trPr>
        <w:tc>
          <w:tcPr>
            <w:tcW w:w="462" w:type="dxa"/>
            <w:tcBorders>
              <w:top w:val="single" w:sz="6" w:space="0" w:color="000000"/>
              <w:left w:val="single" w:sz="6" w:space="0" w:color="000000"/>
              <w:right w:val="single" w:sz="6" w:space="0" w:color="000000"/>
            </w:tcBorders>
            <w:shd w:val="clear" w:color="auto" w:fill="FFFFFF"/>
          </w:tcPr>
          <w:p w:rsidR="00FB199F" w:rsidRDefault="009F4177">
            <w:pPr>
              <w:widowControl w:val="0"/>
              <w:shd w:val="clear" w:color="auto" w:fill="FFFFFF"/>
              <w:ind w:right="24"/>
              <w:rPr>
                <w:rFonts w:ascii="Times New Roman" w:eastAsia="Times New Roman" w:hAnsi="Times New Roman" w:cs="Times New Roman"/>
                <w:sz w:val="24"/>
                <w:szCs w:val="24"/>
              </w:rPr>
            </w:pPr>
            <w:r>
              <w:rPr>
                <w:rFonts w:ascii="Times New Roman" w:hAnsi="Times New Roman" w:cs="Times New Roman"/>
                <w:b/>
                <w:bCs/>
                <w:sz w:val="24"/>
                <w:szCs w:val="24"/>
              </w:rPr>
              <w:t>№ п/п</w:t>
            </w:r>
          </w:p>
        </w:tc>
        <w:tc>
          <w:tcPr>
            <w:tcW w:w="2791" w:type="dxa"/>
            <w:tcBorders>
              <w:top w:val="single" w:sz="6" w:space="0" w:color="000000"/>
              <w:left w:val="single" w:sz="6" w:space="0" w:color="000000"/>
              <w:right w:val="single" w:sz="6" w:space="0" w:color="000000"/>
            </w:tcBorders>
            <w:shd w:val="clear" w:color="auto" w:fill="FFFFFF"/>
          </w:tcPr>
          <w:p w:rsidR="00FB199F" w:rsidRDefault="009F4177">
            <w:pPr>
              <w:widowControl w:val="0"/>
              <w:shd w:val="clear" w:color="auto" w:fill="FFFFFF"/>
              <w:ind w:left="5" w:right="226"/>
              <w:rPr>
                <w:rFonts w:ascii="Times New Roman" w:eastAsia="Times New Roman" w:hAnsi="Times New Roman" w:cs="Times New Roman"/>
                <w:sz w:val="24"/>
                <w:szCs w:val="24"/>
              </w:rPr>
            </w:pPr>
            <w:r>
              <w:rPr>
                <w:rFonts w:ascii="Times New Roman" w:hAnsi="Times New Roman" w:cs="Times New Roman"/>
                <w:b/>
                <w:bCs/>
                <w:sz w:val="24"/>
                <w:szCs w:val="24"/>
              </w:rPr>
              <w:t>Наименование темы (раздела) дисциплины</w:t>
            </w:r>
          </w:p>
        </w:tc>
        <w:tc>
          <w:tcPr>
            <w:tcW w:w="4299" w:type="dxa"/>
            <w:gridSpan w:val="5"/>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ind w:right="1181"/>
              <w:jc w:val="center"/>
              <w:rPr>
                <w:rFonts w:ascii="Times New Roman" w:eastAsia="Times New Roman" w:hAnsi="Times New Roman" w:cs="Times New Roman"/>
                <w:sz w:val="24"/>
                <w:szCs w:val="24"/>
              </w:rPr>
            </w:pPr>
            <w:r>
              <w:rPr>
                <w:rFonts w:ascii="Times New Roman" w:hAnsi="Times New Roman" w:cs="Times New Roman"/>
                <w:b/>
                <w:bCs/>
                <w:sz w:val="24"/>
                <w:szCs w:val="24"/>
              </w:rPr>
              <w:t>Трудоемкость в часах</w:t>
            </w:r>
          </w:p>
        </w:tc>
        <w:tc>
          <w:tcPr>
            <w:tcW w:w="1881"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hAnsi="Times New Roman" w:cs="Times New Roman"/>
                <w:b/>
                <w:bCs/>
                <w:sz w:val="24"/>
                <w:szCs w:val="24"/>
              </w:rPr>
            </w:pPr>
            <w:r>
              <w:rPr>
                <w:rFonts w:ascii="Times New Roman" w:hAnsi="Times New Roman" w:cs="Times New Roman"/>
                <w:b/>
                <w:bCs/>
                <w:sz w:val="24"/>
                <w:szCs w:val="24"/>
              </w:rPr>
              <w:t>Формы текущего контроля успеваемости</w:t>
            </w:r>
          </w:p>
        </w:tc>
      </w:tr>
      <w:tr w:rsidR="00FB199F">
        <w:trPr>
          <w:trHeight w:val="229"/>
        </w:trPr>
        <w:tc>
          <w:tcPr>
            <w:tcW w:w="462" w:type="dxa"/>
            <w:tcBorders>
              <w:left w:val="single" w:sz="6" w:space="0" w:color="000000"/>
              <w:right w:val="single" w:sz="6" w:space="0" w:color="000000"/>
            </w:tcBorders>
            <w:shd w:val="clear" w:color="auto" w:fill="FFFFFF"/>
          </w:tcPr>
          <w:p w:rsidR="00FB199F" w:rsidRDefault="00FB199F">
            <w:pPr>
              <w:widowControl w:val="0"/>
              <w:rPr>
                <w:rFonts w:ascii="Times New Roman" w:eastAsia="Times New Roman" w:hAnsi="Times New Roman" w:cs="Times New Roman"/>
                <w:sz w:val="24"/>
                <w:szCs w:val="24"/>
              </w:rPr>
            </w:pPr>
          </w:p>
        </w:tc>
        <w:tc>
          <w:tcPr>
            <w:tcW w:w="2791" w:type="dxa"/>
            <w:tcBorders>
              <w:left w:val="single" w:sz="6" w:space="0" w:color="000000"/>
              <w:right w:val="single" w:sz="6" w:space="0" w:color="000000"/>
            </w:tcBorders>
            <w:shd w:val="clear" w:color="auto" w:fill="FFFFFF"/>
          </w:tcPr>
          <w:p w:rsidR="00FB199F" w:rsidRDefault="00FB199F">
            <w:pPr>
              <w:widowControl w:val="0"/>
              <w:rPr>
                <w:rFonts w:ascii="Times New Roman" w:eastAsia="Times New Roman" w:hAnsi="Times New Roman" w:cs="Times New Roman"/>
                <w:sz w:val="24"/>
                <w:szCs w:val="24"/>
              </w:rPr>
            </w:pPr>
          </w:p>
        </w:tc>
        <w:tc>
          <w:tcPr>
            <w:tcW w:w="707" w:type="dxa"/>
            <w:tcBorders>
              <w:top w:val="single" w:sz="6" w:space="0" w:color="000000"/>
              <w:left w:val="single" w:sz="6" w:space="0" w:color="000000"/>
              <w:right w:val="single" w:sz="6" w:space="0" w:color="000000"/>
            </w:tcBorders>
            <w:shd w:val="clear" w:color="auto" w:fill="FFFFFF"/>
          </w:tcPr>
          <w:p w:rsidR="00FB199F" w:rsidRDefault="009F4177">
            <w:pPr>
              <w:widowControl w:val="0"/>
              <w:shd w:val="clear" w:color="auto" w:fill="FFFFFF"/>
              <w:ind w:left="-40" w:right="-40"/>
              <w:jc w:val="center"/>
              <w:rPr>
                <w:rFonts w:ascii="Times New Roman" w:eastAsia="Times New Roman" w:hAnsi="Times New Roman" w:cs="Times New Roman"/>
                <w:sz w:val="20"/>
                <w:szCs w:val="20"/>
              </w:rPr>
            </w:pPr>
            <w:r>
              <w:rPr>
                <w:rFonts w:ascii="Times New Roman" w:hAnsi="Times New Roman" w:cs="Times New Roman"/>
                <w:b/>
                <w:bCs/>
                <w:sz w:val="20"/>
                <w:szCs w:val="20"/>
              </w:rPr>
              <w:t>Всего</w:t>
            </w:r>
          </w:p>
        </w:tc>
        <w:tc>
          <w:tcPr>
            <w:tcW w:w="2602" w:type="dxa"/>
            <w:gridSpan w:val="3"/>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jc w:val="center"/>
              <w:rPr>
                <w:rFonts w:ascii="Times New Roman" w:eastAsia="Times New Roman" w:hAnsi="Times New Roman" w:cs="Times New Roman"/>
                <w:sz w:val="20"/>
                <w:szCs w:val="20"/>
              </w:rPr>
            </w:pPr>
            <w:r>
              <w:rPr>
                <w:rFonts w:ascii="Times New Roman" w:hAnsi="Times New Roman" w:cs="Times New Roman"/>
                <w:b/>
                <w:bCs/>
                <w:sz w:val="20"/>
                <w:szCs w:val="20"/>
              </w:rPr>
              <w:t>Аудиторная работа</w:t>
            </w:r>
          </w:p>
        </w:tc>
        <w:tc>
          <w:tcPr>
            <w:tcW w:w="990"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ind w:left="10"/>
              <w:rPr>
                <w:rFonts w:ascii="Times New Roman" w:hAnsi="Times New Roman" w:cs="Times New Roman"/>
                <w:b/>
                <w:bCs/>
                <w:sz w:val="20"/>
                <w:szCs w:val="20"/>
              </w:rPr>
            </w:pPr>
            <w:r>
              <w:rPr>
                <w:rFonts w:ascii="Times New Roman" w:hAnsi="Times New Roman" w:cs="Times New Roman"/>
                <w:b/>
                <w:bCs/>
                <w:sz w:val="20"/>
                <w:szCs w:val="20"/>
              </w:rPr>
              <w:t>Самостоятельная работа</w:t>
            </w:r>
          </w:p>
        </w:tc>
        <w:tc>
          <w:tcPr>
            <w:tcW w:w="1881" w:type="dxa"/>
            <w:vMerge/>
            <w:tcBorders>
              <w:top w:val="single" w:sz="6" w:space="0" w:color="000000"/>
              <w:left w:val="single" w:sz="6" w:space="0" w:color="000000"/>
              <w:bottom w:val="single" w:sz="6" w:space="0" w:color="000000"/>
              <w:right w:val="single" w:sz="6" w:space="0" w:color="000000"/>
            </w:tcBorders>
            <w:vAlign w:val="center"/>
          </w:tcPr>
          <w:p w:rsidR="00FB199F" w:rsidRDefault="00FB199F">
            <w:pPr>
              <w:widowControl w:val="0"/>
              <w:spacing w:after="0" w:line="240" w:lineRule="auto"/>
              <w:rPr>
                <w:rFonts w:ascii="Times New Roman" w:hAnsi="Times New Roman" w:cs="Times New Roman"/>
                <w:b/>
                <w:bCs/>
                <w:sz w:val="24"/>
                <w:szCs w:val="24"/>
              </w:rPr>
            </w:pPr>
          </w:p>
        </w:tc>
      </w:tr>
      <w:tr w:rsidR="00FB199F">
        <w:trPr>
          <w:trHeight w:hRule="exact" w:val="712"/>
        </w:trPr>
        <w:tc>
          <w:tcPr>
            <w:tcW w:w="462" w:type="dxa"/>
            <w:tcBorders>
              <w:left w:val="single" w:sz="6" w:space="0" w:color="000000"/>
              <w:bottom w:val="single" w:sz="6" w:space="0" w:color="000000"/>
              <w:right w:val="single" w:sz="6" w:space="0" w:color="000000"/>
            </w:tcBorders>
            <w:shd w:val="clear" w:color="auto" w:fill="FFFFFF"/>
          </w:tcPr>
          <w:p w:rsidR="00FB199F" w:rsidRDefault="00FB199F">
            <w:pPr>
              <w:widowControl w:val="0"/>
              <w:rPr>
                <w:rFonts w:ascii="Times New Roman" w:eastAsia="Times New Roman" w:hAnsi="Times New Roman" w:cs="Times New Roman"/>
                <w:sz w:val="24"/>
                <w:szCs w:val="24"/>
              </w:rPr>
            </w:pPr>
          </w:p>
        </w:tc>
        <w:tc>
          <w:tcPr>
            <w:tcW w:w="2791" w:type="dxa"/>
            <w:tcBorders>
              <w:left w:val="single" w:sz="6" w:space="0" w:color="000000"/>
              <w:bottom w:val="single" w:sz="6" w:space="0" w:color="000000"/>
              <w:right w:val="single" w:sz="6" w:space="0" w:color="000000"/>
            </w:tcBorders>
            <w:shd w:val="clear" w:color="auto" w:fill="FFFFFF"/>
          </w:tcPr>
          <w:p w:rsidR="00FB199F" w:rsidRDefault="00FB199F">
            <w:pPr>
              <w:widowControl w:val="0"/>
              <w:rPr>
                <w:rFonts w:ascii="Times New Roman" w:eastAsia="Times New Roman" w:hAnsi="Times New Roman" w:cs="Times New Roman"/>
                <w:sz w:val="24"/>
                <w:szCs w:val="24"/>
              </w:rPr>
            </w:pPr>
          </w:p>
        </w:tc>
        <w:tc>
          <w:tcPr>
            <w:tcW w:w="707" w:type="dxa"/>
            <w:tcBorders>
              <w:left w:val="single" w:sz="6" w:space="0" w:color="000000"/>
              <w:bottom w:val="single" w:sz="6" w:space="0" w:color="000000"/>
              <w:right w:val="single" w:sz="6" w:space="0" w:color="000000"/>
            </w:tcBorders>
            <w:shd w:val="clear" w:color="auto" w:fill="FFFFFF"/>
          </w:tcPr>
          <w:p w:rsidR="00FB199F" w:rsidRDefault="00FB199F">
            <w:pPr>
              <w:widowControl w:val="0"/>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jc w:val="center"/>
              <w:rPr>
                <w:rFonts w:ascii="Times New Roman" w:hAnsi="Times New Roman" w:cs="Times New Roman"/>
                <w:b/>
                <w:sz w:val="18"/>
                <w:szCs w:val="18"/>
              </w:rPr>
            </w:pPr>
            <w:r>
              <w:rPr>
                <w:rFonts w:ascii="Times New Roman" w:hAnsi="Times New Roman" w:cs="Times New Roman"/>
                <w:b/>
                <w:sz w:val="18"/>
                <w:szCs w:val="18"/>
              </w:rPr>
              <w:t>Общая</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rPr>
                <w:rFonts w:ascii="Times New Roman" w:hAnsi="Times New Roman" w:cs="Times New Roman"/>
                <w:b/>
                <w:bCs/>
                <w:sz w:val="18"/>
                <w:szCs w:val="18"/>
              </w:rPr>
            </w:pPr>
            <w:r>
              <w:rPr>
                <w:rFonts w:ascii="Times New Roman" w:hAnsi="Times New Roman" w:cs="Times New Roman"/>
                <w:b/>
                <w:sz w:val="18"/>
                <w:szCs w:val="18"/>
              </w:rPr>
              <w:t>Лекц</w:t>
            </w:r>
            <w:r>
              <w:rPr>
                <w:rFonts w:ascii="Times New Roman" w:hAnsi="Times New Roman" w:cs="Times New Roman"/>
                <w:b/>
                <w:bCs/>
                <w:sz w:val="18"/>
                <w:szCs w:val="18"/>
              </w:rPr>
              <w:t>ии</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rPr>
                <w:rFonts w:ascii="Times New Roman" w:hAnsi="Times New Roman" w:cs="Times New Roman"/>
                <w:b/>
                <w:sz w:val="18"/>
                <w:szCs w:val="18"/>
              </w:rPr>
            </w:pPr>
            <w:r>
              <w:rPr>
                <w:rFonts w:ascii="Times New Roman" w:hAnsi="Times New Roman" w:cs="Times New Roman"/>
                <w:b/>
                <w:sz w:val="18"/>
                <w:szCs w:val="18"/>
              </w:rPr>
              <w:t>Практ. и семин. занятия</w:t>
            </w:r>
          </w:p>
        </w:tc>
        <w:tc>
          <w:tcPr>
            <w:tcW w:w="990" w:type="dxa"/>
            <w:vMerge/>
            <w:tcBorders>
              <w:top w:val="single" w:sz="6" w:space="0" w:color="000000"/>
              <w:left w:val="single" w:sz="6" w:space="0" w:color="000000"/>
              <w:bottom w:val="single" w:sz="6" w:space="0" w:color="000000"/>
              <w:right w:val="single" w:sz="6" w:space="0" w:color="000000"/>
            </w:tcBorders>
            <w:vAlign w:val="center"/>
          </w:tcPr>
          <w:p w:rsidR="00FB199F" w:rsidRDefault="00FB199F">
            <w:pPr>
              <w:widowControl w:val="0"/>
              <w:spacing w:after="0" w:line="240" w:lineRule="auto"/>
              <w:rPr>
                <w:rFonts w:ascii="Times New Roman" w:hAnsi="Times New Roman" w:cs="Times New Roman"/>
                <w:b/>
                <w:bCs/>
                <w:sz w:val="24"/>
                <w:szCs w:val="24"/>
              </w:rPr>
            </w:pPr>
          </w:p>
        </w:tc>
        <w:tc>
          <w:tcPr>
            <w:tcW w:w="1881" w:type="dxa"/>
            <w:vMerge/>
            <w:tcBorders>
              <w:top w:val="single" w:sz="6" w:space="0" w:color="000000"/>
              <w:left w:val="single" w:sz="6" w:space="0" w:color="000000"/>
              <w:bottom w:val="single" w:sz="6" w:space="0" w:color="000000"/>
              <w:right w:val="single" w:sz="6" w:space="0" w:color="000000"/>
            </w:tcBorders>
            <w:vAlign w:val="center"/>
          </w:tcPr>
          <w:p w:rsidR="00FB199F" w:rsidRDefault="00FB199F">
            <w:pPr>
              <w:widowControl w:val="0"/>
              <w:spacing w:after="0" w:line="240" w:lineRule="auto"/>
              <w:rPr>
                <w:rFonts w:ascii="Times New Roman" w:hAnsi="Times New Roman" w:cs="Times New Roman"/>
                <w:b/>
                <w:bCs/>
                <w:sz w:val="24"/>
                <w:szCs w:val="24"/>
              </w:rPr>
            </w:pPr>
          </w:p>
        </w:tc>
      </w:tr>
      <w:tr w:rsidR="00FB199F">
        <w:trPr>
          <w:trHeight w:hRule="exact" w:val="1180"/>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ind w:left="29"/>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line="240" w:lineRule="auto"/>
              <w:ind w:right="-6"/>
              <w:rPr>
                <w:rFonts w:ascii="Times New Roman" w:hAnsi="Times New Roman" w:cs="Times New Roman"/>
                <w:sz w:val="24"/>
                <w:szCs w:val="24"/>
              </w:rPr>
            </w:pPr>
            <w:r>
              <w:rPr>
                <w:rFonts w:ascii="Times New Roman" w:hAnsi="Times New Roman" w:cs="Times New Roman"/>
                <w:sz w:val="24"/>
                <w:szCs w:val="24"/>
              </w:rPr>
              <w:t>Технологии и методы обработки информации в международном предпринимательстве</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FB199F">
        <w:trPr>
          <w:trHeight w:hRule="exact" w:val="844"/>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ind w:left="10"/>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line="240" w:lineRule="auto"/>
              <w:ind w:right="-6"/>
              <w:jc w:val="both"/>
              <w:rPr>
                <w:rFonts w:ascii="Times New Roman" w:eastAsia="Times New Roman" w:hAnsi="Times New Roman" w:cs="Times New Roman"/>
                <w:sz w:val="24"/>
                <w:szCs w:val="24"/>
              </w:rPr>
            </w:pPr>
            <w:r>
              <w:rPr>
                <w:rFonts w:ascii="Times New Roman" w:hAnsi="Times New Roman" w:cs="Times New Roman"/>
                <w:sz w:val="24"/>
                <w:szCs w:val="24"/>
              </w:rPr>
              <w:t>Классификация торговых и информационных систем</w:t>
            </w:r>
            <w:r>
              <w:rPr>
                <w:rFonts w:ascii="Times New Roman" w:eastAsia="Times New Roman" w:hAnsi="Times New Roman" w:cs="Times New Roman"/>
                <w:sz w:val="24"/>
                <w:szCs w:val="24"/>
              </w:rPr>
              <w:t>.</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pPr>
            <w:r>
              <w:rPr>
                <w:rFonts w:ascii="Times New Roman" w:eastAsia="Times New Roman" w:hAnsi="Times New Roman" w:cs="Times New Roman"/>
                <w:szCs w:val="24"/>
              </w:rPr>
              <w:t>Дискуссия, разбор ситуационных заданий</w:t>
            </w:r>
          </w:p>
        </w:tc>
      </w:tr>
      <w:tr w:rsidR="00FB199F">
        <w:trPr>
          <w:trHeight w:hRule="exact" w:val="1295"/>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 w:val="24"/>
                <w:szCs w:val="24"/>
              </w:rPr>
            </w:pPr>
            <w:r>
              <w:rPr>
                <w:rFonts w:ascii="Times New Roman" w:hAnsi="Times New Roman" w:cs="Times New Roman"/>
                <w:sz w:val="24"/>
                <w:szCs w:val="28"/>
              </w:rPr>
              <w:t>Актуальные торговые и информационные системы, используемые в международном бизнесе</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p w:rsidR="00FB199F" w:rsidRDefault="00FB199F">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pPr>
            <w:r>
              <w:rPr>
                <w:rFonts w:ascii="Times New Roman" w:eastAsia="Times New Roman" w:hAnsi="Times New Roman" w:cs="Times New Roman"/>
                <w:szCs w:val="24"/>
              </w:rPr>
              <w:t>Дискуссия, разбор ситуационных заданий</w:t>
            </w:r>
          </w:p>
        </w:tc>
      </w:tr>
      <w:tr w:rsidR="00FB199F">
        <w:trPr>
          <w:trHeight w:hRule="exact" w:val="870"/>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line="240" w:lineRule="auto"/>
              <w:ind w:right="-6"/>
              <w:rPr>
                <w:rFonts w:ascii="Times New Roman" w:hAnsi="Times New Roman" w:cs="Times New Roman"/>
                <w:sz w:val="24"/>
                <w:szCs w:val="24"/>
              </w:rPr>
            </w:pPr>
            <w:r>
              <w:rPr>
                <w:rFonts w:ascii="Times New Roman" w:hAnsi="Times New Roman" w:cs="Times New Roman"/>
                <w:sz w:val="24"/>
                <w:szCs w:val="24"/>
              </w:rPr>
              <w:t>Платежные системы в международном предпринимательстве</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pPr>
            <w:r>
              <w:rPr>
                <w:rFonts w:ascii="Times New Roman" w:eastAsia="Times New Roman" w:hAnsi="Times New Roman" w:cs="Times New Roman"/>
                <w:szCs w:val="24"/>
              </w:rPr>
              <w:t>Дискуссия, разбор ситуационных заданий</w:t>
            </w:r>
          </w:p>
        </w:tc>
      </w:tr>
      <w:tr w:rsidR="00FB199F">
        <w:trPr>
          <w:trHeight w:hRule="exact" w:val="1406"/>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 w:val="24"/>
                <w:szCs w:val="24"/>
              </w:rPr>
            </w:pPr>
            <w:r>
              <w:rPr>
                <w:rFonts w:ascii="Times New Roman" w:hAnsi="Times New Roman" w:cs="Times New Roman"/>
                <w:sz w:val="24"/>
                <w:szCs w:val="24"/>
              </w:rPr>
              <w:t>Российские торговые и информационные системы и их использование в международном бизнесе</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pPr>
            <w:r>
              <w:rPr>
                <w:rFonts w:ascii="Times New Roman" w:eastAsia="Times New Roman" w:hAnsi="Times New Roman" w:cs="Times New Roman"/>
                <w:szCs w:val="24"/>
              </w:rPr>
              <w:t>Дискуссия, разбор ситуационных заданий</w:t>
            </w:r>
          </w:p>
        </w:tc>
      </w:tr>
      <w:tr w:rsidR="00FB199F">
        <w:trPr>
          <w:trHeight w:hRule="exact" w:val="717"/>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FB199F">
            <w:pPr>
              <w:widowControl w:val="0"/>
              <w:spacing w:after="0" w:line="240" w:lineRule="auto"/>
              <w:rPr>
                <w:rFonts w:ascii="Times New Roman" w:hAnsi="Times New Roman" w:cs="Times New Roman"/>
                <w:sz w:val="24"/>
                <w:szCs w:val="24"/>
              </w:rPr>
            </w:pP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hAnsi="Times New Roman" w:cs="Times New Roman"/>
                <w:szCs w:val="24"/>
              </w:rPr>
            </w:pPr>
            <w:r>
              <w:rPr>
                <w:rFonts w:ascii="Times New Roman" w:eastAsia="Times New Roman" w:hAnsi="Times New Roman" w:cs="Times New Roman"/>
                <w:b/>
                <w:bCs/>
                <w:sz w:val="24"/>
                <w:szCs w:val="24"/>
              </w:rPr>
              <w:t>В целом по дисциплине</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34</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96</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Согласно учебному плану: проектная работа</w:t>
            </w:r>
          </w:p>
        </w:tc>
      </w:tr>
      <w:tr w:rsidR="00FB199F">
        <w:trPr>
          <w:trHeight w:hRule="exact" w:val="420"/>
        </w:trPr>
        <w:tc>
          <w:tcPr>
            <w:tcW w:w="462"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FB199F">
            <w:pPr>
              <w:widowControl w:val="0"/>
              <w:spacing w:after="0" w:line="240" w:lineRule="auto"/>
              <w:rPr>
                <w:rFonts w:ascii="Times New Roman" w:hAnsi="Times New Roman" w:cs="Times New Roman"/>
                <w:sz w:val="24"/>
                <w:szCs w:val="24"/>
              </w:rPr>
            </w:pPr>
          </w:p>
        </w:tc>
        <w:tc>
          <w:tcPr>
            <w:tcW w:w="279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07"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FB199F">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27%</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35%</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65%</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73%</w:t>
            </w:r>
          </w:p>
        </w:tc>
        <w:tc>
          <w:tcPr>
            <w:tcW w:w="1881"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FB199F">
            <w:pPr>
              <w:widowControl w:val="0"/>
              <w:spacing w:after="0" w:line="240" w:lineRule="auto"/>
              <w:rPr>
                <w:rFonts w:ascii="Times New Roman" w:hAnsi="Times New Roman" w:cs="Times New Roman"/>
                <w:b/>
                <w:sz w:val="20"/>
                <w:szCs w:val="20"/>
              </w:rPr>
            </w:pPr>
          </w:p>
        </w:tc>
      </w:tr>
    </w:tbl>
    <w:p w:rsidR="00FB199F" w:rsidRDefault="00FB199F"/>
    <w:p w:rsidR="00FB199F" w:rsidRDefault="009F4177">
      <w:pPr>
        <w:pStyle w:val="1"/>
        <w:spacing w:before="0" w:after="0"/>
        <w:ind w:firstLine="709"/>
        <w:rPr>
          <w:rFonts w:ascii="Times New Roman" w:hAnsi="Times New Roman" w:cs="Times New Roman"/>
          <w:sz w:val="28"/>
        </w:rPr>
      </w:pPr>
      <w:bookmarkStart w:id="9" w:name="_Toc71717185"/>
      <w:r>
        <w:rPr>
          <w:rFonts w:ascii="Times New Roman" w:hAnsi="Times New Roman" w:cs="Times New Roman"/>
          <w:sz w:val="28"/>
        </w:rPr>
        <w:t>5.3. Содержание семинарских занятий</w:t>
      </w:r>
      <w:bookmarkEnd w:id="9"/>
    </w:p>
    <w:p w:rsidR="00FB199F" w:rsidRDefault="00FB199F"/>
    <w:tbl>
      <w:tblPr>
        <w:tblStyle w:val="afb"/>
        <w:tblW w:w="9665" w:type="dxa"/>
        <w:jc w:val="center"/>
        <w:tblLayout w:type="fixed"/>
        <w:tblLook w:val="04A0" w:firstRow="1" w:lastRow="0" w:firstColumn="1" w:lastColumn="0" w:noHBand="0" w:noVBand="1"/>
      </w:tblPr>
      <w:tblGrid>
        <w:gridCol w:w="2261"/>
        <w:gridCol w:w="5387"/>
        <w:gridCol w:w="2017"/>
      </w:tblGrid>
      <w:tr w:rsidR="00FB199F">
        <w:trPr>
          <w:trHeight w:val="559"/>
          <w:tblHeader/>
          <w:jc w:val="center"/>
        </w:trPr>
        <w:tc>
          <w:tcPr>
            <w:tcW w:w="2261" w:type="dxa"/>
          </w:tcPr>
          <w:p w:rsidR="00FB199F" w:rsidRDefault="009F4177">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Наименование тем (разделов) дисциплины</w:t>
            </w:r>
          </w:p>
        </w:tc>
        <w:tc>
          <w:tcPr>
            <w:tcW w:w="5387" w:type="dxa"/>
          </w:tcPr>
          <w:p w:rsidR="00FB199F" w:rsidRDefault="009F4177">
            <w:pPr>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Перечень вопросов для обсуждения на семинарских,  практических занятиях, рекомендуемые источники  из разделов 8,9</w:t>
            </w:r>
          </w:p>
        </w:tc>
        <w:tc>
          <w:tcPr>
            <w:tcW w:w="2017" w:type="dxa"/>
          </w:tcPr>
          <w:p w:rsidR="00FB199F" w:rsidRDefault="009F4177">
            <w:pPr>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Форма проведения занятия</w:t>
            </w:r>
          </w:p>
        </w:tc>
      </w:tr>
      <w:tr w:rsidR="00FB199F">
        <w:trPr>
          <w:jc w:val="center"/>
        </w:trPr>
        <w:tc>
          <w:tcPr>
            <w:tcW w:w="2261" w:type="dxa"/>
          </w:tcPr>
          <w:p w:rsidR="00FB199F" w:rsidRDefault="009F4177">
            <w:pPr>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Технологии и методы обработки информации в международном предпринимательстве</w:t>
            </w:r>
          </w:p>
        </w:tc>
        <w:tc>
          <w:tcPr>
            <w:tcW w:w="5387" w:type="dxa"/>
          </w:tcPr>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Сущность и характеристика информационных технологий в бизнес-среде.</w:t>
            </w:r>
          </w:p>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Специфика применения информационных технологий в крупном, среднем и мелком бизнесе.</w:t>
            </w:r>
          </w:p>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Роль информационных технологий в международном предпринимательстве на современном этапе.</w:t>
            </w:r>
          </w:p>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Сферы влияния информационных технологий на международный бизнес.</w:t>
            </w:r>
          </w:p>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Принципы применения информационных технологий. Средства и методы обработки информации в международном бизнесе</w:t>
            </w:r>
          </w:p>
          <w:p w:rsidR="00FB199F" w:rsidRDefault="009F4177" w:rsidP="002E2699">
            <w:pPr>
              <w:pStyle w:val="af6"/>
              <w:widowControl w:val="0"/>
              <w:numPr>
                <w:ilvl w:val="0"/>
                <w:numId w:val="19"/>
              </w:numPr>
              <w:spacing w:after="0" w:line="240" w:lineRule="auto"/>
              <w:ind w:left="52" w:firstLine="0"/>
              <w:jc w:val="both"/>
              <w:rPr>
                <w:rFonts w:ascii="Times New Roman" w:hAnsi="Times New Roman"/>
              </w:rPr>
            </w:pPr>
            <w:r>
              <w:rPr>
                <w:rFonts w:ascii="Times New Roman" w:hAnsi="Times New Roman"/>
              </w:rPr>
              <w:t>Использование Big Data в международном предпринимательстве.</w:t>
            </w:r>
          </w:p>
          <w:p w:rsidR="00FB199F" w:rsidRDefault="009F4177">
            <w:pPr>
              <w:widowControl w:val="0"/>
              <w:spacing w:after="0" w:line="240" w:lineRule="auto"/>
              <w:ind w:left="360"/>
              <w:rPr>
                <w:rFonts w:ascii="Times New Roman" w:hAnsi="Times New Roman"/>
              </w:rPr>
            </w:pPr>
            <w:r>
              <w:rPr>
                <w:rFonts w:ascii="Times New Roman" w:eastAsia="Calibri" w:hAnsi="Times New Roman"/>
              </w:rPr>
              <w:t>Источники. Основная литература: 8.1., 8.3. Дополнительная литература: 8.1.</w:t>
            </w:r>
          </w:p>
        </w:tc>
        <w:tc>
          <w:tcPr>
            <w:tcW w:w="2017" w:type="dxa"/>
          </w:tcPr>
          <w:p w:rsidR="00FB199F" w:rsidRDefault="009F4177">
            <w:pPr>
              <w:widowControl w:val="0"/>
              <w:spacing w:after="0" w:line="240" w:lineRule="auto"/>
              <w:rPr>
                <w:rFonts w:ascii="Times New Roman" w:eastAsia="Calibri" w:hAnsi="Times New Roman" w:cs="Times New Roman"/>
              </w:rPr>
            </w:pPr>
            <w:r>
              <w:rPr>
                <w:rFonts w:ascii="Times New Roman" w:eastAsia="Calibri" w:hAnsi="Times New Roman" w:cs="Times New Roman"/>
              </w:rPr>
              <w:t>опрос, устные ответы, дискуссия</w:t>
            </w:r>
          </w:p>
          <w:p w:rsidR="00FB199F" w:rsidRDefault="00FB199F">
            <w:pPr>
              <w:widowControl w:val="0"/>
              <w:spacing w:after="0" w:line="240" w:lineRule="auto"/>
              <w:rPr>
                <w:rFonts w:ascii="Times New Roman" w:eastAsia="Calibri" w:hAnsi="Times New Roman" w:cs="Times New Roman"/>
              </w:rPr>
            </w:pPr>
          </w:p>
          <w:p w:rsidR="00FB199F" w:rsidRDefault="00FB199F">
            <w:pPr>
              <w:widowControl w:val="0"/>
              <w:spacing w:after="0" w:line="240" w:lineRule="auto"/>
              <w:rPr>
                <w:rFonts w:ascii="Times New Roman" w:eastAsia="Calibri" w:hAnsi="Times New Roman" w:cs="Times New Roman"/>
              </w:rPr>
            </w:pPr>
          </w:p>
        </w:tc>
      </w:tr>
      <w:tr w:rsidR="00FB199F">
        <w:trPr>
          <w:trHeight w:val="2176"/>
          <w:jc w:val="center"/>
        </w:trPr>
        <w:tc>
          <w:tcPr>
            <w:tcW w:w="2261" w:type="dxa"/>
          </w:tcPr>
          <w:p w:rsidR="00FB199F" w:rsidRDefault="009F4177">
            <w:pPr>
              <w:spacing w:after="0" w:line="240" w:lineRule="auto"/>
              <w:ind w:right="-6"/>
              <w:jc w:val="both"/>
              <w:rPr>
                <w:rFonts w:ascii="Times New Roman" w:eastAsia="Times New Roman" w:hAnsi="Times New Roman" w:cs="Times New Roman"/>
                <w:sz w:val="24"/>
                <w:szCs w:val="24"/>
              </w:rPr>
            </w:pPr>
            <w:r>
              <w:rPr>
                <w:rFonts w:ascii="Times New Roman" w:eastAsia="Calibri" w:hAnsi="Times New Roman" w:cs="Times New Roman"/>
                <w:sz w:val="24"/>
                <w:szCs w:val="24"/>
              </w:rPr>
              <w:t>Классификация торговых и информационных систем</w:t>
            </w:r>
            <w:r>
              <w:rPr>
                <w:rFonts w:ascii="Times New Roman" w:eastAsia="Times New Roman" w:hAnsi="Times New Roman" w:cs="Times New Roman"/>
                <w:sz w:val="24"/>
                <w:szCs w:val="24"/>
              </w:rPr>
              <w:t>.</w:t>
            </w:r>
          </w:p>
        </w:tc>
        <w:tc>
          <w:tcPr>
            <w:tcW w:w="5387" w:type="dxa"/>
          </w:tcPr>
          <w:p w:rsidR="00FB199F" w:rsidRDefault="009F4177" w:rsidP="002E2699">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Понятие торговых и информационных систем.</w:t>
            </w:r>
          </w:p>
          <w:p w:rsidR="00FB199F" w:rsidRDefault="009F4177" w:rsidP="002E2699">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Роль торговых и информационных систем в международном бизнесе.</w:t>
            </w:r>
          </w:p>
          <w:p w:rsidR="00FB199F" w:rsidRDefault="009F4177" w:rsidP="002E2699">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7"/>
              </w:rPr>
            </w:pPr>
            <w:r>
              <w:rPr>
                <w:rFonts w:ascii="Times New Roman" w:eastAsiaTheme="minorHAnsi" w:hAnsi="Times New Roman"/>
                <w:sz w:val="24"/>
                <w:szCs w:val="27"/>
              </w:rPr>
              <w:t>Информационные системы: основные пользователи, предоставляемая информация.</w:t>
            </w:r>
          </w:p>
          <w:p w:rsidR="00FB199F" w:rsidRDefault="009F4177" w:rsidP="002E2699">
            <w:pPr>
              <w:pStyle w:val="af6"/>
              <w:widowControl w:val="0"/>
              <w:numPr>
                <w:ilvl w:val="0"/>
                <w:numId w:val="16"/>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Виды торговых и информационных систем.</w:t>
            </w:r>
          </w:p>
          <w:p w:rsidR="00FB199F" w:rsidRDefault="009F4177" w:rsidP="002E2699">
            <w:pPr>
              <w:pStyle w:val="af6"/>
              <w:widowControl w:val="0"/>
              <w:numPr>
                <w:ilvl w:val="0"/>
                <w:numId w:val="16"/>
              </w:numPr>
              <w:tabs>
                <w:tab w:val="left" w:pos="379"/>
              </w:tabs>
              <w:spacing w:after="0" w:line="240" w:lineRule="auto"/>
              <w:ind w:left="52" w:firstLine="0"/>
              <w:rPr>
                <w:rFonts w:ascii="Times New Roman" w:hAnsi="Times New Roman"/>
              </w:rPr>
            </w:pPr>
            <w:r>
              <w:rPr>
                <w:rFonts w:ascii="Times New Roman" w:eastAsiaTheme="minorHAnsi" w:hAnsi="Times New Roman"/>
                <w:sz w:val="24"/>
                <w:szCs w:val="28"/>
              </w:rPr>
              <w:t>Информационные агентства и требования, предъявляемые к их продуктам в международном бизнесе.</w:t>
            </w:r>
          </w:p>
          <w:p w:rsidR="00FB199F" w:rsidRDefault="009F4177" w:rsidP="002E2699">
            <w:pPr>
              <w:pStyle w:val="af6"/>
              <w:widowControl w:val="0"/>
              <w:numPr>
                <w:ilvl w:val="0"/>
                <w:numId w:val="16"/>
              </w:numPr>
              <w:tabs>
                <w:tab w:val="left" w:pos="379"/>
              </w:tabs>
              <w:spacing w:after="0" w:line="240" w:lineRule="auto"/>
              <w:ind w:left="52" w:firstLine="0"/>
              <w:rPr>
                <w:rFonts w:ascii="Times New Roman" w:hAnsi="Times New Roman"/>
              </w:rPr>
            </w:pPr>
            <w:r>
              <w:rPr>
                <w:rFonts w:ascii="Times New Roman" w:hAnsi="Times New Roman"/>
                <w:sz w:val="24"/>
                <w:szCs w:val="28"/>
              </w:rPr>
              <w:t>Биржевые и небиржевые торговые системы</w:t>
            </w:r>
          </w:p>
          <w:p w:rsidR="00FB199F" w:rsidRDefault="009F4177">
            <w:pPr>
              <w:pStyle w:val="af6"/>
              <w:widowControl w:val="0"/>
              <w:tabs>
                <w:tab w:val="left" w:pos="379"/>
              </w:tabs>
              <w:spacing w:after="0" w:line="240" w:lineRule="auto"/>
              <w:ind w:left="52"/>
              <w:rPr>
                <w:rFonts w:ascii="Times New Roman" w:hAnsi="Times New Roman"/>
              </w:rPr>
            </w:pPr>
            <w:r>
              <w:rPr>
                <w:rFonts w:ascii="Times New Roman" w:hAnsi="Times New Roman"/>
              </w:rPr>
              <w:t>Источники. Основная литература: 8.1., 8.3. Дополнительная литература: 8.4.</w:t>
            </w:r>
          </w:p>
        </w:tc>
        <w:tc>
          <w:tcPr>
            <w:tcW w:w="2017" w:type="dxa"/>
          </w:tcPr>
          <w:p w:rsidR="00FB199F" w:rsidRDefault="009F4177">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FB199F" w:rsidRDefault="00FB199F">
            <w:pPr>
              <w:widowControl w:val="0"/>
              <w:spacing w:after="0" w:line="240" w:lineRule="auto"/>
              <w:jc w:val="center"/>
              <w:rPr>
                <w:rFonts w:ascii="Times New Roman" w:eastAsia="Calibri" w:hAnsi="Times New Roman" w:cs="Times New Roman"/>
              </w:rPr>
            </w:pPr>
          </w:p>
          <w:p w:rsidR="00FB199F" w:rsidRDefault="00FB199F">
            <w:pPr>
              <w:widowControl w:val="0"/>
              <w:spacing w:after="0" w:line="240" w:lineRule="auto"/>
              <w:jc w:val="center"/>
              <w:rPr>
                <w:rFonts w:ascii="Times New Roman" w:eastAsia="Calibri" w:hAnsi="Times New Roman" w:cs="Times New Roman"/>
              </w:rPr>
            </w:pPr>
          </w:p>
        </w:tc>
      </w:tr>
      <w:tr w:rsidR="00FB199F">
        <w:trPr>
          <w:jc w:val="center"/>
        </w:trPr>
        <w:tc>
          <w:tcPr>
            <w:tcW w:w="2261" w:type="dxa"/>
          </w:tcPr>
          <w:p w:rsidR="00FB199F" w:rsidRDefault="009F4177">
            <w:pPr>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rPr>
              <w:t>Актуальные торговые и информационные системы, используемые в международном бизнесе</w:t>
            </w:r>
          </w:p>
        </w:tc>
        <w:tc>
          <w:tcPr>
            <w:tcW w:w="5387" w:type="dxa"/>
          </w:tcPr>
          <w:p w:rsidR="00FB199F" w:rsidRDefault="009F4177" w:rsidP="002E2699">
            <w:pPr>
              <w:pStyle w:val="af6"/>
              <w:widowControl w:val="0"/>
              <w:numPr>
                <w:ilvl w:val="0"/>
                <w:numId w:val="20"/>
              </w:numPr>
              <w:tabs>
                <w:tab w:val="left" w:pos="214"/>
              </w:tabs>
              <w:spacing w:after="0" w:line="240" w:lineRule="auto"/>
              <w:ind w:left="52" w:hanging="52"/>
              <w:rPr>
                <w:rFonts w:ascii="Times New Roman" w:hAnsi="Times New Roman"/>
              </w:rPr>
            </w:pPr>
            <w:r>
              <w:rPr>
                <w:rFonts w:ascii="Times New Roman" w:hAnsi="Times New Roman"/>
              </w:rPr>
              <w:t>Значение биржевых торговых системы для развития современного международного бизнеса.</w:t>
            </w:r>
          </w:p>
          <w:p w:rsidR="00FB199F" w:rsidRDefault="009F4177" w:rsidP="002E2699">
            <w:pPr>
              <w:pStyle w:val="af6"/>
              <w:widowControl w:val="0"/>
              <w:numPr>
                <w:ilvl w:val="0"/>
                <w:numId w:val="20"/>
              </w:numPr>
              <w:tabs>
                <w:tab w:val="left" w:pos="214"/>
              </w:tabs>
              <w:spacing w:after="0" w:line="240" w:lineRule="auto"/>
              <w:ind w:left="52" w:hanging="52"/>
              <w:rPr>
                <w:rFonts w:ascii="Times New Roman" w:hAnsi="Times New Roman"/>
                <w:lang w:val="en-US"/>
              </w:rPr>
            </w:pPr>
            <w:r>
              <w:rPr>
                <w:rFonts w:ascii="Times New Roman" w:hAnsi="Times New Roman"/>
              </w:rPr>
              <w:t>Ведущие</w:t>
            </w:r>
            <w:r>
              <w:rPr>
                <w:rFonts w:ascii="Times New Roman" w:hAnsi="Times New Roman"/>
                <w:lang w:val="en-US"/>
              </w:rPr>
              <w:t xml:space="preserve"> </w:t>
            </w:r>
            <w:r>
              <w:rPr>
                <w:rFonts w:ascii="Times New Roman" w:hAnsi="Times New Roman"/>
              </w:rPr>
              <w:t>мировые</w:t>
            </w:r>
            <w:r>
              <w:rPr>
                <w:rFonts w:ascii="Times New Roman" w:hAnsi="Times New Roman"/>
                <w:lang w:val="en-US"/>
              </w:rPr>
              <w:t xml:space="preserve"> </w:t>
            </w:r>
            <w:r>
              <w:rPr>
                <w:rFonts w:ascii="Times New Roman" w:hAnsi="Times New Roman"/>
              </w:rPr>
              <w:t>биржи</w:t>
            </w:r>
            <w:r>
              <w:rPr>
                <w:rFonts w:ascii="Times New Roman" w:hAnsi="Times New Roman"/>
                <w:lang w:val="en-US"/>
              </w:rPr>
              <w:t xml:space="preserve"> (New York Stock Exchange (NYSE), National Association of Securities Dealers Automated Quotation (NASDAQ), Japan Exchange Group (JPX), Shanghai Stock Exchange (SSE), Euronext, London Stock Exchange (LSE)) </w:t>
            </w:r>
            <w:r>
              <w:rPr>
                <w:rFonts w:ascii="Times New Roman" w:hAnsi="Times New Roman"/>
              </w:rPr>
              <w:t>и</w:t>
            </w:r>
            <w:r>
              <w:rPr>
                <w:rFonts w:ascii="Times New Roman" w:hAnsi="Times New Roman"/>
                <w:lang w:val="en-US"/>
              </w:rPr>
              <w:t xml:space="preserve"> </w:t>
            </w:r>
            <w:r>
              <w:rPr>
                <w:rFonts w:ascii="Times New Roman" w:hAnsi="Times New Roman"/>
              </w:rPr>
              <w:t>их</w:t>
            </w:r>
            <w:r>
              <w:rPr>
                <w:rFonts w:ascii="Times New Roman" w:hAnsi="Times New Roman"/>
                <w:lang w:val="en-US"/>
              </w:rPr>
              <w:t xml:space="preserve"> </w:t>
            </w:r>
            <w:r>
              <w:rPr>
                <w:rFonts w:ascii="Times New Roman" w:hAnsi="Times New Roman"/>
              </w:rPr>
              <w:t>торговые</w:t>
            </w:r>
            <w:r>
              <w:rPr>
                <w:rFonts w:ascii="Times New Roman" w:hAnsi="Times New Roman"/>
                <w:lang w:val="en-US"/>
              </w:rPr>
              <w:t xml:space="preserve"> </w:t>
            </w:r>
            <w:r>
              <w:rPr>
                <w:rFonts w:ascii="Times New Roman" w:hAnsi="Times New Roman"/>
              </w:rPr>
              <w:t>системы</w:t>
            </w:r>
            <w:r>
              <w:rPr>
                <w:rFonts w:ascii="Times New Roman" w:hAnsi="Times New Roman"/>
                <w:lang w:val="en-US"/>
              </w:rPr>
              <w:t>.</w:t>
            </w:r>
          </w:p>
          <w:p w:rsidR="00FB199F" w:rsidRDefault="009F4177" w:rsidP="002E2699">
            <w:pPr>
              <w:pStyle w:val="af6"/>
              <w:widowControl w:val="0"/>
              <w:numPr>
                <w:ilvl w:val="0"/>
                <w:numId w:val="20"/>
              </w:numPr>
              <w:tabs>
                <w:tab w:val="left" w:pos="214"/>
              </w:tabs>
              <w:spacing w:after="0" w:line="240" w:lineRule="auto"/>
              <w:ind w:left="52" w:hanging="52"/>
              <w:rPr>
                <w:rFonts w:ascii="Times New Roman" w:hAnsi="Times New Roman"/>
              </w:rPr>
            </w:pPr>
            <w:r>
              <w:rPr>
                <w:rFonts w:ascii="Times New Roman" w:hAnsi="Times New Roman"/>
              </w:rPr>
              <w:t>Особенности практического использования информационно-торговой системы Bloomberg в международном бизнесе.</w:t>
            </w:r>
          </w:p>
          <w:p w:rsidR="00FB199F" w:rsidRDefault="009F4177" w:rsidP="002E2699">
            <w:pPr>
              <w:pStyle w:val="af6"/>
              <w:widowControl w:val="0"/>
              <w:numPr>
                <w:ilvl w:val="0"/>
                <w:numId w:val="20"/>
              </w:numPr>
              <w:tabs>
                <w:tab w:val="left" w:pos="214"/>
              </w:tabs>
              <w:spacing w:after="0" w:line="240" w:lineRule="auto"/>
              <w:ind w:left="52" w:hanging="52"/>
              <w:jc w:val="both"/>
              <w:rPr>
                <w:rFonts w:ascii="Times New Roman" w:hAnsi="Times New Roman"/>
              </w:rPr>
            </w:pPr>
            <w:r>
              <w:rPr>
                <w:rFonts w:ascii="Times New Roman" w:hAnsi="Times New Roman"/>
              </w:rPr>
              <w:t xml:space="preserve">Практические аспекты использования системы </w:t>
            </w:r>
            <w:r>
              <w:rPr>
                <w:rFonts w:ascii="Times New Roman" w:hAnsi="Times New Roman"/>
              </w:rPr>
              <w:lastRenderedPageBreak/>
              <w:t>Reuters Eikon в международном предпринимательстве. Информационная система SWIFT.</w:t>
            </w:r>
          </w:p>
          <w:p w:rsidR="00FB199F" w:rsidRDefault="009F4177">
            <w:pPr>
              <w:pStyle w:val="af6"/>
              <w:widowControl w:val="0"/>
              <w:spacing w:after="0" w:line="240" w:lineRule="auto"/>
              <w:ind w:left="52"/>
              <w:rPr>
                <w:rFonts w:ascii="Times New Roman" w:hAnsi="Times New Roman"/>
              </w:rPr>
            </w:pPr>
            <w:r>
              <w:rPr>
                <w:rFonts w:ascii="Times New Roman" w:hAnsi="Times New Roman"/>
              </w:rPr>
              <w:t>Источники. Основная литература: 8.1., 8.2, 8.4.</w:t>
            </w:r>
          </w:p>
          <w:p w:rsidR="00FB199F" w:rsidRDefault="009F4177">
            <w:pPr>
              <w:pStyle w:val="af6"/>
              <w:widowControl w:val="0"/>
              <w:spacing w:after="0" w:line="240" w:lineRule="auto"/>
              <w:ind w:left="52"/>
              <w:rPr>
                <w:rFonts w:ascii="Times New Roman" w:hAnsi="Times New Roman"/>
              </w:rPr>
            </w:pPr>
            <w:r>
              <w:rPr>
                <w:rFonts w:ascii="Times New Roman" w:hAnsi="Times New Roman"/>
              </w:rPr>
              <w:t xml:space="preserve"> Дополнительная литература: 8.3, 8.4.</w:t>
            </w:r>
          </w:p>
        </w:tc>
        <w:tc>
          <w:tcPr>
            <w:tcW w:w="2017" w:type="dxa"/>
          </w:tcPr>
          <w:p w:rsidR="00FB199F" w:rsidRDefault="009F4177">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lastRenderedPageBreak/>
              <w:t>опрос, устные ответы, дискуссия, выполнение практико-ориентированных заданий</w:t>
            </w:r>
          </w:p>
          <w:p w:rsidR="00FB199F" w:rsidRDefault="00FB199F">
            <w:pPr>
              <w:widowControl w:val="0"/>
              <w:spacing w:after="0" w:line="240" w:lineRule="auto"/>
              <w:jc w:val="center"/>
              <w:rPr>
                <w:rFonts w:ascii="Times New Roman" w:eastAsia="Calibri" w:hAnsi="Times New Roman" w:cs="Times New Roman"/>
              </w:rPr>
            </w:pPr>
          </w:p>
          <w:p w:rsidR="00FB199F" w:rsidRDefault="00FB199F">
            <w:pPr>
              <w:widowControl w:val="0"/>
              <w:spacing w:after="0" w:line="240" w:lineRule="auto"/>
              <w:jc w:val="center"/>
              <w:rPr>
                <w:rFonts w:ascii="Times New Roman" w:eastAsia="Calibri" w:hAnsi="Times New Roman" w:cs="Times New Roman"/>
              </w:rPr>
            </w:pPr>
          </w:p>
        </w:tc>
      </w:tr>
      <w:tr w:rsidR="00FB199F">
        <w:trPr>
          <w:jc w:val="center"/>
        </w:trPr>
        <w:tc>
          <w:tcPr>
            <w:tcW w:w="2261" w:type="dxa"/>
          </w:tcPr>
          <w:p w:rsidR="00FB199F" w:rsidRDefault="009F4177">
            <w:pPr>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Платежные системы в международном предпринимательстве</w:t>
            </w:r>
          </w:p>
        </w:tc>
        <w:tc>
          <w:tcPr>
            <w:tcW w:w="5387" w:type="dxa"/>
          </w:tcPr>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Функции современных платежных систем.</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Классификация платежных систем.</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 xml:space="preserve"> Международные платежные системы на основе пластиковых карт, системы удаленного банковского обслуживания, электронные сетевые деньги, криптовалюты.</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Принципы организации платежных систем.</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lang w:val="en-US"/>
              </w:rPr>
            </w:pPr>
            <w:r>
              <w:rPr>
                <w:rFonts w:ascii="Times New Roman" w:hAnsi="Times New Roman"/>
              </w:rPr>
              <w:t xml:space="preserve">Особенности безналичных расчетов мелкими суммами. </w:t>
            </w:r>
            <w:r>
              <w:rPr>
                <w:rFonts w:ascii="Times New Roman" w:hAnsi="Times New Roman"/>
                <w:lang w:val="en-US"/>
              </w:rPr>
              <w:t xml:space="preserve">Visa, American Express, MasterCard. </w:t>
            </w:r>
            <w:r>
              <w:rPr>
                <w:rFonts w:ascii="Times New Roman" w:hAnsi="Times New Roman"/>
              </w:rPr>
              <w:t>Небанковские</w:t>
            </w:r>
            <w:r>
              <w:rPr>
                <w:rFonts w:ascii="Times New Roman" w:hAnsi="Times New Roman"/>
                <w:lang w:val="en-US"/>
              </w:rPr>
              <w:t xml:space="preserve"> </w:t>
            </w:r>
            <w:r>
              <w:rPr>
                <w:rFonts w:ascii="Times New Roman" w:hAnsi="Times New Roman"/>
              </w:rPr>
              <w:t>платежные</w:t>
            </w:r>
            <w:r>
              <w:rPr>
                <w:rFonts w:ascii="Times New Roman" w:hAnsi="Times New Roman"/>
                <w:lang w:val="en-US"/>
              </w:rPr>
              <w:t xml:space="preserve"> </w:t>
            </w:r>
            <w:r>
              <w:rPr>
                <w:rFonts w:ascii="Times New Roman" w:hAnsi="Times New Roman"/>
              </w:rPr>
              <w:t>системы</w:t>
            </w:r>
            <w:r>
              <w:rPr>
                <w:rFonts w:ascii="Times New Roman" w:hAnsi="Times New Roman"/>
                <w:lang w:val="en-US"/>
              </w:rPr>
              <w:t xml:space="preserve">: WebManey, PayPal </w:t>
            </w:r>
            <w:r>
              <w:rPr>
                <w:rFonts w:ascii="Times New Roman" w:hAnsi="Times New Roman"/>
              </w:rPr>
              <w:t>и</w:t>
            </w:r>
            <w:r>
              <w:rPr>
                <w:rFonts w:ascii="Times New Roman" w:hAnsi="Times New Roman"/>
                <w:lang w:val="en-US"/>
              </w:rPr>
              <w:t xml:space="preserve"> </w:t>
            </w:r>
            <w:r>
              <w:rPr>
                <w:rFonts w:ascii="Times New Roman" w:hAnsi="Times New Roman"/>
              </w:rPr>
              <w:t>др</w:t>
            </w:r>
            <w:r>
              <w:rPr>
                <w:rFonts w:ascii="Times New Roman" w:hAnsi="Times New Roman"/>
                <w:lang w:val="en-US"/>
              </w:rPr>
              <w:t>.</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Системы для платежей крупными суммами: виды и организация платежного процесса.</w:t>
            </w:r>
          </w:p>
          <w:p w:rsidR="00FB199F" w:rsidRDefault="009F4177" w:rsidP="002E2699">
            <w:pPr>
              <w:pStyle w:val="af6"/>
              <w:widowControl w:val="0"/>
              <w:numPr>
                <w:ilvl w:val="0"/>
                <w:numId w:val="21"/>
              </w:numPr>
              <w:tabs>
                <w:tab w:val="left" w:pos="0"/>
                <w:tab w:val="left" w:pos="424"/>
              </w:tabs>
              <w:spacing w:after="0" w:line="240" w:lineRule="auto"/>
              <w:ind w:left="52" w:firstLine="0"/>
              <w:rPr>
                <w:rFonts w:ascii="Times New Roman" w:hAnsi="Times New Roman"/>
              </w:rPr>
            </w:pPr>
            <w:r>
              <w:rPr>
                <w:rFonts w:ascii="Times New Roman" w:hAnsi="Times New Roman"/>
              </w:rPr>
              <w:t>Особенности работы LVPS</w:t>
            </w:r>
          </w:p>
          <w:p w:rsidR="00FB199F" w:rsidRDefault="009F4177">
            <w:pPr>
              <w:pStyle w:val="af6"/>
              <w:widowControl w:val="0"/>
              <w:tabs>
                <w:tab w:val="left" w:pos="0"/>
                <w:tab w:val="left" w:pos="424"/>
              </w:tabs>
              <w:spacing w:after="0" w:line="240" w:lineRule="auto"/>
              <w:ind w:left="52"/>
              <w:rPr>
                <w:rFonts w:ascii="Times New Roman" w:hAnsi="Times New Roman"/>
              </w:rPr>
            </w:pPr>
            <w:r>
              <w:rPr>
                <w:rFonts w:ascii="Times New Roman" w:hAnsi="Times New Roman"/>
              </w:rPr>
              <w:t>Источники. Основная литература: 8.2., 8.3., 8.4.</w:t>
            </w:r>
          </w:p>
          <w:p w:rsidR="00FB199F" w:rsidRDefault="009F4177">
            <w:pPr>
              <w:pStyle w:val="af6"/>
              <w:widowControl w:val="0"/>
              <w:tabs>
                <w:tab w:val="left" w:pos="0"/>
                <w:tab w:val="left" w:pos="424"/>
              </w:tabs>
              <w:spacing w:after="0" w:line="240" w:lineRule="auto"/>
              <w:ind w:left="52"/>
              <w:rPr>
                <w:rFonts w:ascii="Times New Roman" w:hAnsi="Times New Roman"/>
              </w:rPr>
            </w:pPr>
            <w:r>
              <w:rPr>
                <w:rFonts w:ascii="Times New Roman" w:hAnsi="Times New Roman"/>
              </w:rPr>
              <w:t>Дополнительная литература: 8.1, 8.2, 8.3, 8.4.</w:t>
            </w:r>
          </w:p>
        </w:tc>
        <w:tc>
          <w:tcPr>
            <w:tcW w:w="2017" w:type="dxa"/>
          </w:tcPr>
          <w:p w:rsidR="00FB199F" w:rsidRDefault="009F4177">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FB199F" w:rsidRDefault="00FB199F">
            <w:pPr>
              <w:widowControl w:val="0"/>
              <w:spacing w:after="0" w:line="240" w:lineRule="auto"/>
              <w:jc w:val="center"/>
              <w:rPr>
                <w:rFonts w:ascii="Times New Roman" w:eastAsia="Calibri" w:hAnsi="Times New Roman" w:cs="Times New Roman"/>
              </w:rPr>
            </w:pPr>
          </w:p>
          <w:p w:rsidR="00FB199F" w:rsidRDefault="00FB199F">
            <w:pPr>
              <w:widowControl w:val="0"/>
              <w:spacing w:after="0" w:line="240" w:lineRule="auto"/>
              <w:jc w:val="center"/>
              <w:rPr>
                <w:rFonts w:ascii="Times New Roman" w:eastAsia="Calibri" w:hAnsi="Times New Roman" w:cs="Times New Roman"/>
              </w:rPr>
            </w:pPr>
          </w:p>
        </w:tc>
      </w:tr>
      <w:tr w:rsidR="00FB199F">
        <w:trPr>
          <w:trHeight w:val="3264"/>
          <w:jc w:val="center"/>
        </w:trPr>
        <w:tc>
          <w:tcPr>
            <w:tcW w:w="2261" w:type="dxa"/>
          </w:tcPr>
          <w:p w:rsidR="00FB199F" w:rsidRDefault="009F4177">
            <w:pPr>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Российские торговые и информационные системы и их использование в международном бизнесе</w:t>
            </w:r>
          </w:p>
        </w:tc>
        <w:tc>
          <w:tcPr>
            <w:tcW w:w="5387" w:type="dxa"/>
          </w:tcPr>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Российские торговые и информационные системы.</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Система «Гарант»: сущность, структура, особенности использования.</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Система «Консультант+»: сущность, структура, особенности использования.</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Биржевые торговые системы на отечественном рынке.</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Особенности получения информации и порядок ее использования на Московской бирже.</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Московская биржа: информационные продукты, аналитические продукты, листинг и управление рисками.</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Национальная система платежных карт (НСПК): оператор платежной системы «Мир».</w:t>
            </w:r>
          </w:p>
          <w:p w:rsidR="00FB199F" w:rsidRDefault="009F4177" w:rsidP="002E2699">
            <w:pPr>
              <w:pStyle w:val="af6"/>
              <w:widowControl w:val="0"/>
              <w:numPr>
                <w:ilvl w:val="0"/>
                <w:numId w:val="17"/>
              </w:numPr>
              <w:tabs>
                <w:tab w:val="left" w:pos="259"/>
              </w:tabs>
              <w:spacing w:after="0" w:line="240" w:lineRule="auto"/>
              <w:ind w:left="52" w:hanging="52"/>
              <w:rPr>
                <w:rFonts w:ascii="Times New Roman" w:eastAsiaTheme="minorHAnsi" w:hAnsi="Times New Roman"/>
                <w:sz w:val="24"/>
                <w:szCs w:val="24"/>
              </w:rPr>
            </w:pPr>
            <w:r>
              <w:rPr>
                <w:rFonts w:ascii="Times New Roman" w:eastAsiaTheme="minorHAnsi" w:hAnsi="Times New Roman"/>
                <w:sz w:val="24"/>
                <w:szCs w:val="24"/>
              </w:rPr>
              <w:t>Сущность НСПК и география использования.</w:t>
            </w:r>
          </w:p>
          <w:p w:rsidR="00FB199F" w:rsidRDefault="009F4177" w:rsidP="002E2699">
            <w:pPr>
              <w:pStyle w:val="af6"/>
              <w:widowControl w:val="0"/>
              <w:numPr>
                <w:ilvl w:val="0"/>
                <w:numId w:val="17"/>
              </w:numPr>
              <w:tabs>
                <w:tab w:val="left" w:pos="259"/>
              </w:tabs>
              <w:spacing w:after="0" w:line="240" w:lineRule="auto"/>
              <w:ind w:left="52" w:hanging="52"/>
              <w:rPr>
                <w:rFonts w:ascii="Times New Roman" w:hAnsi="Times New Roman"/>
              </w:rPr>
            </w:pPr>
            <w:r>
              <w:rPr>
                <w:rFonts w:ascii="Times New Roman" w:eastAsiaTheme="minorHAnsi" w:hAnsi="Times New Roman"/>
                <w:sz w:val="24"/>
                <w:szCs w:val="24"/>
              </w:rPr>
              <w:t>Преимущества и недостатки НСПК.</w:t>
            </w:r>
          </w:p>
          <w:p w:rsidR="00FB199F" w:rsidRDefault="009F4177">
            <w:pPr>
              <w:pStyle w:val="af6"/>
              <w:widowControl w:val="0"/>
              <w:tabs>
                <w:tab w:val="left" w:pos="259"/>
              </w:tabs>
              <w:spacing w:after="0" w:line="240" w:lineRule="auto"/>
              <w:ind w:left="52"/>
              <w:rPr>
                <w:rFonts w:ascii="Times New Roman" w:hAnsi="Times New Roman"/>
              </w:rPr>
            </w:pPr>
            <w:r>
              <w:rPr>
                <w:rFonts w:ascii="Times New Roman" w:hAnsi="Times New Roman"/>
              </w:rPr>
              <w:t>Источники. Основная литература: 8.2., 8.4. Дополнительная литература: 8.2, 8.3.</w:t>
            </w:r>
          </w:p>
        </w:tc>
        <w:tc>
          <w:tcPr>
            <w:tcW w:w="2017" w:type="dxa"/>
          </w:tcPr>
          <w:p w:rsidR="00FB199F" w:rsidRDefault="009F4177">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FB199F" w:rsidRDefault="00FB199F">
            <w:pPr>
              <w:widowControl w:val="0"/>
              <w:spacing w:after="0" w:line="240" w:lineRule="auto"/>
              <w:jc w:val="center"/>
              <w:rPr>
                <w:rFonts w:ascii="Times New Roman" w:eastAsia="Calibri" w:hAnsi="Times New Roman" w:cs="Times New Roman"/>
              </w:rPr>
            </w:pPr>
          </w:p>
        </w:tc>
      </w:tr>
    </w:tbl>
    <w:p w:rsidR="00FB199F" w:rsidRDefault="00FB199F">
      <w:pPr>
        <w:pStyle w:val="1"/>
        <w:spacing w:before="0" w:after="0"/>
        <w:ind w:left="709"/>
        <w:rPr>
          <w:rFonts w:ascii="Times New Roman" w:hAnsi="Times New Roman" w:cs="Times New Roman"/>
          <w:sz w:val="28"/>
        </w:rPr>
      </w:pPr>
    </w:p>
    <w:p w:rsidR="00FB199F" w:rsidRDefault="009F4177" w:rsidP="002E2699">
      <w:pPr>
        <w:pStyle w:val="1"/>
        <w:numPr>
          <w:ilvl w:val="0"/>
          <w:numId w:val="14"/>
        </w:numPr>
        <w:spacing w:before="0" w:after="0"/>
        <w:ind w:left="0" w:firstLine="360"/>
        <w:rPr>
          <w:rFonts w:ascii="Times New Roman" w:hAnsi="Times New Roman" w:cs="Times New Roman"/>
          <w:sz w:val="28"/>
        </w:rPr>
      </w:pPr>
      <w:bookmarkStart w:id="10" w:name="_Toc71717186"/>
      <w:r>
        <w:rPr>
          <w:rFonts w:ascii="Times New Roman" w:hAnsi="Times New Roman" w:cs="Times New Roman"/>
          <w:sz w:val="28"/>
        </w:rPr>
        <w:t>Учебно-методическое обеспечение для самостоятельной работы обучающихся по дисциплине</w:t>
      </w:r>
      <w:bookmarkEnd w:id="10"/>
    </w:p>
    <w:p w:rsidR="00FB199F" w:rsidRDefault="009F4177" w:rsidP="002E2699">
      <w:pPr>
        <w:pStyle w:val="1"/>
        <w:numPr>
          <w:ilvl w:val="1"/>
          <w:numId w:val="16"/>
        </w:numPr>
        <w:spacing w:before="0" w:after="0"/>
        <w:rPr>
          <w:rFonts w:ascii="Times New Roman" w:hAnsi="Times New Roman" w:cs="Times New Roman"/>
          <w:sz w:val="28"/>
          <w:lang w:val="en-US"/>
        </w:rPr>
      </w:pPr>
      <w:bookmarkStart w:id="11" w:name="_Toc71717187"/>
      <w:r>
        <w:rPr>
          <w:rFonts w:ascii="Times New Roman" w:hAnsi="Times New Roman" w:cs="Times New Roman"/>
          <w:sz w:val="28"/>
        </w:rPr>
        <w:t>Формы внеаудиторной самостоятельной работы</w:t>
      </w:r>
      <w:bookmarkEnd w:id="11"/>
    </w:p>
    <w:p w:rsidR="00FB199F" w:rsidRDefault="00FB199F">
      <w:pPr>
        <w:pStyle w:val="af6"/>
        <w:ind w:left="921"/>
        <w:rPr>
          <w:lang w:val="en-US"/>
        </w:rPr>
      </w:pPr>
    </w:p>
    <w:tbl>
      <w:tblPr>
        <w:tblW w:w="10348" w:type="dxa"/>
        <w:tblInd w:w="-527" w:type="dxa"/>
        <w:tblLayout w:type="fixed"/>
        <w:tblCellMar>
          <w:left w:w="40" w:type="dxa"/>
          <w:right w:w="40" w:type="dxa"/>
        </w:tblCellMar>
        <w:tblLook w:val="04A0" w:firstRow="1" w:lastRow="0" w:firstColumn="1" w:lastColumn="0" w:noHBand="0" w:noVBand="1"/>
      </w:tblPr>
      <w:tblGrid>
        <w:gridCol w:w="2835"/>
        <w:gridCol w:w="4395"/>
        <w:gridCol w:w="3118"/>
      </w:tblGrid>
      <w:tr w:rsidR="00FB199F">
        <w:trPr>
          <w:trHeight w:hRule="exact" w:val="913"/>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after="0" w:line="240" w:lineRule="auto"/>
              <w:rPr>
                <w:rFonts w:ascii="Times New Roman" w:eastAsia="Times New Roman" w:hAnsi="Times New Roman" w:cs="Times New Roman"/>
                <w:b/>
                <w:sz w:val="24"/>
              </w:rPr>
            </w:pPr>
            <w:r>
              <w:rPr>
                <w:rFonts w:ascii="Times New Roman" w:hAnsi="Times New Roman" w:cs="Times New Roman"/>
                <w:b/>
                <w:sz w:val="24"/>
              </w:rPr>
              <w:t>Наименование тем входящих в дисциплину</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Формы внеаудиторной</w:t>
            </w:r>
          </w:p>
          <w:p w:rsidR="00FB199F" w:rsidRDefault="009F4177">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самостоятельной</w:t>
            </w:r>
          </w:p>
          <w:p w:rsidR="00FB199F" w:rsidRDefault="009F4177">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работы</w:t>
            </w:r>
          </w:p>
        </w:tc>
      </w:tr>
      <w:tr w:rsidR="00FB199F">
        <w:trPr>
          <w:trHeight w:hRule="exact" w:val="1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hAnsi="Times New Roman" w:cs="Times New Roman"/>
                <w:sz w:val="24"/>
              </w:rPr>
            </w:pPr>
            <w:r>
              <w:rPr>
                <w:rFonts w:ascii="Times New Roman" w:hAnsi="Times New Roman" w:cs="Times New Roman"/>
                <w:sz w:val="24"/>
              </w:rPr>
              <w:t>Технологии и методы обработки информации в международном предпринимательстве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rsidP="002E2699">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hAnsi="Times New Roman"/>
                <w:sz w:val="24"/>
              </w:rPr>
              <w:t>Информационный ресурс в мировом хозяйстве.</w:t>
            </w:r>
          </w:p>
          <w:p w:rsidR="00FB199F" w:rsidRDefault="009F4177" w:rsidP="002E2699">
            <w:pPr>
              <w:pStyle w:val="af6"/>
              <w:widowControl w:val="0"/>
              <w:numPr>
                <w:ilvl w:val="0"/>
                <w:numId w:val="2"/>
              </w:numPr>
              <w:spacing w:after="0" w:line="240" w:lineRule="auto"/>
              <w:ind w:left="0" w:firstLine="0"/>
              <w:jc w:val="both"/>
              <w:rPr>
                <w:rFonts w:ascii="Times New Roman" w:eastAsia="Times New Roman" w:hAnsi="Times New Roman"/>
                <w:sz w:val="24"/>
              </w:rPr>
            </w:pPr>
            <w:r>
              <w:rPr>
                <w:rFonts w:ascii="Times New Roman" w:hAnsi="Times New Roman"/>
                <w:sz w:val="24"/>
              </w:rPr>
              <w:t>Архитектура обработки данных.</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pStyle w:val="13"/>
              <w:spacing w:line="240" w:lineRule="auto"/>
              <w:ind w:firstLine="0"/>
              <w:rPr>
                <w:sz w:val="24"/>
                <w:szCs w:val="22"/>
              </w:rPr>
            </w:pPr>
            <w:r>
              <w:rPr>
                <w:sz w:val="24"/>
                <w:szCs w:val="22"/>
              </w:rPr>
              <w:t>Работа со справочной литературой. Подготовка конспектов. Дискуссия.</w:t>
            </w:r>
          </w:p>
        </w:tc>
      </w:tr>
      <w:tr w:rsidR="00FB199F">
        <w:trPr>
          <w:trHeight w:hRule="exact" w:val="3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jc w:val="both"/>
              <w:rPr>
                <w:rFonts w:ascii="Times New Roman" w:eastAsia="Times New Roman" w:hAnsi="Times New Roman" w:cs="Times New Roman"/>
                <w:sz w:val="24"/>
              </w:rPr>
            </w:pPr>
            <w:r>
              <w:rPr>
                <w:rFonts w:ascii="Times New Roman" w:hAnsi="Times New Roman" w:cs="Times New Roman"/>
                <w:sz w:val="24"/>
              </w:rPr>
              <w:lastRenderedPageBreak/>
              <w:t>Классификация торговых и информационных систем</w:t>
            </w:r>
            <w:r>
              <w:rPr>
                <w:rFonts w:ascii="Times New Roman" w:eastAsia="Times New Roman" w:hAnsi="Times New Roman" w:cs="Times New Roman"/>
                <w:sz w:val="24"/>
              </w:rPr>
              <w:t>.</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rsidP="002E2699">
            <w:pPr>
              <w:pStyle w:val="af6"/>
              <w:widowControl w:val="0"/>
              <w:numPr>
                <w:ilvl w:val="0"/>
                <w:numId w:val="18"/>
              </w:numPr>
              <w:spacing w:after="0" w:line="240" w:lineRule="auto"/>
              <w:ind w:left="0" w:firstLine="0"/>
              <w:jc w:val="both"/>
              <w:rPr>
                <w:rFonts w:ascii="Times New Roman" w:hAnsi="Times New Roman"/>
                <w:sz w:val="24"/>
              </w:rPr>
            </w:pPr>
            <w:r>
              <w:rPr>
                <w:rFonts w:ascii="Times New Roman" w:hAnsi="Times New Roman"/>
                <w:sz w:val="24"/>
              </w:rPr>
              <w:t>Характерные особенности биржевых и небиржевых систем.</w:t>
            </w:r>
          </w:p>
          <w:p w:rsidR="00FB199F" w:rsidRDefault="009F4177" w:rsidP="002E2699">
            <w:pPr>
              <w:pStyle w:val="af6"/>
              <w:widowControl w:val="0"/>
              <w:numPr>
                <w:ilvl w:val="0"/>
                <w:numId w:val="18"/>
              </w:numPr>
              <w:spacing w:after="0" w:line="240" w:lineRule="auto"/>
              <w:ind w:left="0" w:firstLine="0"/>
              <w:jc w:val="both"/>
              <w:rPr>
                <w:rStyle w:val="markedcontent"/>
                <w:rFonts w:ascii="Times New Roman" w:hAnsi="Times New Roman"/>
                <w:sz w:val="24"/>
              </w:rPr>
            </w:pPr>
            <w:r>
              <w:rPr>
                <w:rStyle w:val="markedcontent"/>
                <w:rFonts w:ascii="Times New Roman" w:hAnsi="Times New Roman"/>
                <w:sz w:val="24"/>
              </w:rPr>
              <w:t>Понятие биржевого и</w:t>
            </w:r>
            <w:r>
              <w:rPr>
                <w:rFonts w:ascii="Times New Roman" w:hAnsi="Times New Roman"/>
                <w:sz w:val="24"/>
              </w:rPr>
              <w:br/>
            </w:r>
            <w:r>
              <w:rPr>
                <w:rStyle w:val="markedcontent"/>
                <w:rFonts w:ascii="Times New Roman" w:hAnsi="Times New Roman"/>
                <w:sz w:val="24"/>
              </w:rPr>
              <w:t>внебиржевого рынка.</w:t>
            </w:r>
          </w:p>
          <w:p w:rsidR="00FB199F" w:rsidRDefault="009F4177" w:rsidP="002E2699">
            <w:pPr>
              <w:pStyle w:val="af6"/>
              <w:widowControl w:val="0"/>
              <w:numPr>
                <w:ilvl w:val="0"/>
                <w:numId w:val="18"/>
              </w:numPr>
              <w:spacing w:after="0" w:line="240" w:lineRule="auto"/>
              <w:ind w:left="0" w:firstLine="0"/>
              <w:jc w:val="both"/>
              <w:rPr>
                <w:rFonts w:ascii="Times New Roman" w:hAnsi="Times New Roman"/>
                <w:sz w:val="24"/>
              </w:rPr>
            </w:pPr>
            <w:r>
              <w:rPr>
                <w:rStyle w:val="markedcontent"/>
                <w:rFonts w:ascii="Times New Roman" w:hAnsi="Times New Roman"/>
                <w:sz w:val="24"/>
              </w:rPr>
              <w:t>Современные тенденции развития</w:t>
            </w:r>
            <w:r>
              <w:rPr>
                <w:rFonts w:ascii="Times New Roman" w:hAnsi="Times New Roman"/>
                <w:sz w:val="24"/>
              </w:rPr>
              <w:t xml:space="preserve"> </w:t>
            </w:r>
            <w:r>
              <w:rPr>
                <w:rStyle w:val="markedcontent"/>
                <w:rFonts w:ascii="Times New Roman" w:hAnsi="Times New Roman"/>
                <w:sz w:val="24"/>
              </w:rPr>
              <w:t>биржевого рынка в странах мира.</w:t>
            </w:r>
          </w:p>
          <w:p w:rsidR="00FB199F" w:rsidRDefault="009F4177" w:rsidP="002E2699">
            <w:pPr>
              <w:pStyle w:val="af6"/>
              <w:widowControl w:val="0"/>
              <w:numPr>
                <w:ilvl w:val="0"/>
                <w:numId w:val="18"/>
              </w:numPr>
              <w:spacing w:after="0" w:line="240" w:lineRule="auto"/>
              <w:ind w:left="0" w:firstLine="0"/>
              <w:jc w:val="both"/>
              <w:rPr>
                <w:rFonts w:ascii="Times New Roman" w:hAnsi="Times New Roman"/>
                <w:sz w:val="24"/>
              </w:rPr>
            </w:pPr>
            <w:r>
              <w:rPr>
                <w:rFonts w:ascii="Times New Roman" w:hAnsi="Times New Roman"/>
                <w:sz w:val="24"/>
              </w:rPr>
              <w:t>Информационная система Доу Джонс.</w:t>
            </w:r>
          </w:p>
          <w:p w:rsidR="00FB199F" w:rsidRDefault="009F4177" w:rsidP="002E2699">
            <w:pPr>
              <w:pStyle w:val="af6"/>
              <w:widowControl w:val="0"/>
              <w:numPr>
                <w:ilvl w:val="0"/>
                <w:numId w:val="18"/>
              </w:numPr>
              <w:spacing w:after="0" w:line="240" w:lineRule="auto"/>
              <w:ind w:left="0" w:firstLine="0"/>
              <w:jc w:val="both"/>
              <w:rPr>
                <w:rFonts w:ascii="Times New Roman" w:eastAsia="Times New Roman" w:hAnsi="Times New Roman"/>
                <w:sz w:val="24"/>
              </w:rPr>
            </w:pPr>
            <w:r>
              <w:rPr>
                <w:rFonts w:ascii="Times New Roman" w:hAnsi="Times New Roman"/>
                <w:sz w:val="24"/>
              </w:rPr>
              <w:t>Электронные брокеры: понятие, сущность, функционал, возможность работы на международном рынке.</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FB199F">
        <w:trPr>
          <w:trHeight w:hRule="exact" w:val="1566"/>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after="0" w:line="240" w:lineRule="auto"/>
              <w:rPr>
                <w:rFonts w:ascii="Times New Roman" w:eastAsia="Times New Roman" w:hAnsi="Times New Roman" w:cs="Times New Roman"/>
                <w:sz w:val="24"/>
              </w:rPr>
            </w:pPr>
            <w:r>
              <w:rPr>
                <w:rFonts w:ascii="Times New Roman" w:hAnsi="Times New Roman" w:cs="Times New Roman"/>
                <w:sz w:val="24"/>
              </w:rPr>
              <w:t>Актуальные торговые и информационные системы, используемые в международном бизнесе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rsidP="002E2699">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Возможности Bloomberg при заключении сделок на мировых товарных рынках и мировом финансовом рынке.</w:t>
            </w:r>
          </w:p>
          <w:p w:rsidR="00FB199F" w:rsidRDefault="009F4177" w:rsidP="002E2699">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hAnsi="Times New Roman"/>
                <w:sz w:val="24"/>
              </w:rPr>
              <w:t>Корпоративные информационные системы.</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FB199F">
        <w:trPr>
          <w:trHeight w:hRule="exact" w:val="2255"/>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hAnsi="Times New Roman" w:cs="Times New Roman"/>
                <w:sz w:val="24"/>
              </w:rPr>
            </w:pPr>
            <w:r>
              <w:rPr>
                <w:rFonts w:ascii="Times New Roman" w:hAnsi="Times New Roman" w:cs="Times New Roman"/>
                <w:sz w:val="24"/>
              </w:rPr>
              <w:t>Платежные системы в международном предпринимательстве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rsidP="002E2699">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Риски в платежных системах и их минимизация.</w:t>
            </w:r>
          </w:p>
          <w:p w:rsidR="00FB199F" w:rsidRDefault="009F4177" w:rsidP="002E2699">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Оценка эффективности платежных систем.</w:t>
            </w:r>
          </w:p>
          <w:p w:rsidR="00FB199F" w:rsidRDefault="009F4177" w:rsidP="002E2699">
            <w:pPr>
              <w:pStyle w:val="af6"/>
              <w:widowControl w:val="0"/>
              <w:numPr>
                <w:ilvl w:val="0"/>
                <w:numId w:val="22"/>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Национальные и международные системы расчета крупными суммами: примеры, история, современность.</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FB199F">
        <w:trPr>
          <w:trHeight w:hRule="exact" w:val="511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hd w:val="clear" w:color="auto" w:fill="FFFFFF"/>
              <w:spacing w:after="0" w:line="240" w:lineRule="auto"/>
              <w:rPr>
                <w:rFonts w:ascii="Times New Roman" w:eastAsia="Times New Roman" w:hAnsi="Times New Roman" w:cs="Times New Roman"/>
                <w:sz w:val="24"/>
              </w:rPr>
            </w:pPr>
            <w:r>
              <w:rPr>
                <w:rFonts w:ascii="Times New Roman" w:hAnsi="Times New Roman" w:cs="Times New Roman"/>
                <w:sz w:val="24"/>
              </w:rPr>
              <w:t>Российские торговые и информационные системы и их использование в международном бизнесе</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rsidP="002E2699">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Перспективные направления развития национальных торговых и информационных систем.</w:t>
            </w:r>
          </w:p>
          <w:p w:rsidR="00FB199F" w:rsidRDefault="009F4177" w:rsidP="002E2699">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Требования, предъявляемые к национальным торговым и информационным системам.</w:t>
            </w:r>
          </w:p>
          <w:p w:rsidR="00FB199F" w:rsidRDefault="009F4177" w:rsidP="002E2699">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Необходимость создания национальных торговых и информационных систем</w:t>
            </w:r>
          </w:p>
          <w:p w:rsidR="00FB199F" w:rsidRDefault="009F4177" w:rsidP="002E2699">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 xml:space="preserve"> Мир инвестиционных данных (Мирида). Мирида: аналитические данные по российскому и международному корпоративному сегменту.</w:t>
            </w:r>
          </w:p>
          <w:p w:rsidR="00FB199F" w:rsidRDefault="009F4177" w:rsidP="002E2699">
            <w:pPr>
              <w:pStyle w:val="af6"/>
              <w:widowControl w:val="0"/>
              <w:numPr>
                <w:ilvl w:val="0"/>
                <w:numId w:val="4"/>
              </w:numPr>
              <w:shd w:val="clear" w:color="auto" w:fill="FFFFFF"/>
              <w:tabs>
                <w:tab w:val="left" w:pos="244"/>
              </w:tabs>
              <w:spacing w:after="0" w:line="240" w:lineRule="auto"/>
              <w:ind w:left="0" w:firstLine="0"/>
              <w:rPr>
                <w:rFonts w:ascii="Times New Roman" w:eastAsia="Times New Roman" w:hAnsi="Times New Roman"/>
                <w:sz w:val="24"/>
              </w:rPr>
            </w:pPr>
            <w:r>
              <w:rPr>
                <w:rFonts w:ascii="Times New Roman" w:hAnsi="Times New Roman"/>
                <w:sz w:val="24"/>
              </w:rPr>
              <w:t>Особенности доступа к операционным, финансовым и ESG-показателям контрагентов, конкурентов и объектам инвестиций</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FB199F" w:rsidRDefault="009F4177">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bl>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12" w:name="_Toc71717188"/>
      <w:r>
        <w:rPr>
          <w:rFonts w:ascii="Times New Roman" w:hAnsi="Times New Roman" w:cs="Times New Roman"/>
          <w:sz w:val="28"/>
        </w:rPr>
        <w:t>6.2. Методическое обеспечение для аудиторной и внеаудиторной самостоятельной работы</w:t>
      </w:r>
      <w:bookmarkEnd w:id="12"/>
    </w:p>
    <w:p w:rsidR="00FB199F" w:rsidRDefault="009F4177">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Инструменты фундаментального анализа компаний в информационных системах.</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Интернационализация рынка информационных услуг.</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инструментов технического анализа в практике анализа валютного рынка. Инструменты технического анализа валютного рынка в информационных системах.</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отбора информационных систем, оценка качества информационных услуг в финансовой сфере.</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hAnsi="Times New Roman"/>
          <w:sz w:val="28"/>
          <w:szCs w:val="24"/>
        </w:rPr>
        <w:t>Мир инвестиционных данных: понятие и особенности функционирования</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hAnsi="Times New Roman"/>
          <w:sz w:val="28"/>
          <w:szCs w:val="28"/>
        </w:rPr>
        <w:t>Московская биржа: финансовые инструменты и особенности их использования</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hAnsi="Times New Roman"/>
          <w:sz w:val="28"/>
          <w:szCs w:val="28"/>
        </w:rPr>
        <w:t>Национальные, региональные и международные торговые и информационные системы</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информационно-торговых систем на срочном валютном рынке и рынке спот.</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в условиях финансовой глобализации и регионализации.</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на рынке евробондов.</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Системы электронных денег и перспективы их развития</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Платежные системы в международном предпринимательстве.</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Методы оценки эффективности и устойчивости платежных систем.</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Роль центральных банков в развитии платежных систем и наблюдении за их работой.</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Национальная </w:t>
      </w:r>
      <w:r>
        <w:rPr>
          <w:rFonts w:ascii="Times New Roman" w:eastAsiaTheme="minorHAnsi" w:hAnsi="Times New Roman"/>
          <w:sz w:val="28"/>
          <w:szCs w:val="24"/>
        </w:rPr>
        <w:t>система платежных карт.</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heme="minorHAnsi" w:hAnsi="Times New Roman"/>
          <w:sz w:val="28"/>
          <w:szCs w:val="24"/>
        </w:rPr>
        <w:t>Риски платежных систем и методы управления рисками.</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Сравнительный анализ платежных систем США, Великобритании, Германии и Китая.</w:t>
      </w:r>
    </w:p>
    <w:p w:rsidR="00FB199F" w:rsidRDefault="009F4177" w:rsidP="002E2699">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Российские торговые и информационные системы.</w:t>
      </w:r>
    </w:p>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13" w:name="_Toc71717189"/>
      <w:r>
        <w:rPr>
          <w:rFonts w:ascii="Times New Roman" w:hAnsi="Times New Roman" w:cs="Times New Roman"/>
          <w:sz w:val="28"/>
        </w:rPr>
        <w:t>7.Фонд оценочных средств для проведения промежуточной аттестации обучающихся по дисциплине:</w:t>
      </w:r>
      <w:bookmarkEnd w:id="13"/>
    </w:p>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14" w:name="_Toc71717190"/>
      <w:bookmarkStart w:id="15" w:name="_Toc418768726"/>
      <w:r>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14"/>
      <w:bookmarkEnd w:id="15"/>
    </w:p>
    <w:p w:rsidR="00FB199F" w:rsidRDefault="009F4177">
      <w:pPr>
        <w:shd w:val="clear" w:color="auto" w:fill="FFFFFF"/>
        <w:tabs>
          <w:tab w:val="left" w:pos="0"/>
        </w:tabs>
        <w:spacing w:line="240" w:lineRule="auto"/>
        <w:ind w:right="-144" w:firstLine="720"/>
        <w:jc w:val="both"/>
        <w:rPr>
          <w:rFonts w:ascii="Times New Roman" w:hAnsi="Times New Roman" w:cs="Times New Roman"/>
          <w:b/>
          <w:sz w:val="28"/>
          <w:szCs w:val="28"/>
        </w:rPr>
      </w:pPr>
      <w:r>
        <w:rPr>
          <w:rFonts w:ascii="Times New Roman" w:hAnsi="Times New Roman" w:cs="Times New Roman"/>
          <w:bCs/>
          <w:sz w:val="28"/>
          <w:szCs w:val="28"/>
        </w:rPr>
        <w:t>Перечень компетенций и их структура в виде знаний, умений и владений  содержится в разделе 2 «</w:t>
      </w:r>
      <w:r>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B199F" w:rsidRDefault="009F4177">
      <w:pPr>
        <w:pStyle w:val="1"/>
        <w:spacing w:before="0" w:after="0"/>
        <w:ind w:firstLine="709"/>
        <w:rPr>
          <w:rFonts w:ascii="Times New Roman" w:hAnsi="Times New Roman" w:cs="Times New Roman"/>
          <w:sz w:val="28"/>
        </w:rPr>
      </w:pPr>
      <w:bookmarkStart w:id="16" w:name="_Toc71717191"/>
      <w:r>
        <w:rPr>
          <w:rFonts w:ascii="Times New Roman" w:hAnsi="Times New Roman" w:cs="Times New Roman"/>
          <w:sz w:val="28"/>
        </w:rPr>
        <w:t>7.2. Типовые контрольные задания или иные материалы, необходимые для оценки знаний, умений, владений.</w:t>
      </w:r>
      <w:bookmarkEnd w:id="16"/>
    </w:p>
    <w:p w:rsidR="00FB199F" w:rsidRDefault="00FB199F">
      <w:pPr>
        <w:pStyle w:val="Style18"/>
        <w:widowControl/>
        <w:spacing w:line="240" w:lineRule="auto"/>
        <w:ind w:firstLine="709"/>
        <w:jc w:val="both"/>
        <w:rPr>
          <w:rStyle w:val="FontStyle68"/>
          <w:b w:val="0"/>
          <w:sz w:val="28"/>
          <w:szCs w:val="28"/>
        </w:rPr>
      </w:pPr>
    </w:p>
    <w:p w:rsidR="00FB199F" w:rsidRDefault="009F4177">
      <w:pPr>
        <w:pStyle w:val="Style18"/>
        <w:widowControl/>
        <w:spacing w:line="240" w:lineRule="auto"/>
        <w:ind w:firstLine="720"/>
        <w:jc w:val="both"/>
        <w:rPr>
          <w:rStyle w:val="FontStyle68"/>
          <w:sz w:val="28"/>
          <w:szCs w:val="28"/>
        </w:rPr>
      </w:pPr>
      <w:r>
        <w:rPr>
          <w:rStyle w:val="FontStyle68"/>
          <w:sz w:val="28"/>
          <w:szCs w:val="28"/>
        </w:rPr>
        <w:t>Примеры заданий для оценки знаний и умений:</w:t>
      </w:r>
    </w:p>
    <w:p w:rsidR="00FB199F" w:rsidRDefault="00FB199F">
      <w:pPr>
        <w:pStyle w:val="Style18"/>
        <w:widowControl/>
        <w:spacing w:line="240" w:lineRule="auto"/>
        <w:ind w:firstLine="0"/>
        <w:jc w:val="both"/>
        <w:rPr>
          <w:sz w:val="28"/>
          <w:szCs w:val="28"/>
        </w:rPr>
      </w:pPr>
    </w:p>
    <w:tbl>
      <w:tblPr>
        <w:tblStyle w:val="afb"/>
        <w:tblW w:w="9576" w:type="dxa"/>
        <w:tblLayout w:type="fixed"/>
        <w:tblLook w:val="04A0" w:firstRow="1" w:lastRow="0" w:firstColumn="1" w:lastColumn="0" w:noHBand="0" w:noVBand="1"/>
      </w:tblPr>
      <w:tblGrid>
        <w:gridCol w:w="1921"/>
        <w:gridCol w:w="2154"/>
        <w:gridCol w:w="2099"/>
        <w:gridCol w:w="3402"/>
      </w:tblGrid>
      <w:tr w:rsidR="00FB199F">
        <w:tc>
          <w:tcPr>
            <w:tcW w:w="1921" w:type="dxa"/>
            <w:tcBorders>
              <w:right w:val="nil"/>
            </w:tcBorders>
          </w:tcPr>
          <w:p w:rsidR="00FB199F" w:rsidRDefault="009F4177">
            <w:pPr>
              <w:pStyle w:val="Style18"/>
              <w:spacing w:line="240" w:lineRule="auto"/>
              <w:ind w:firstLine="0"/>
              <w:jc w:val="both"/>
              <w:rPr>
                <w:rFonts w:ascii="Times New Roman" w:hAnsi="Times New Roman"/>
              </w:rPr>
            </w:pPr>
            <w:r>
              <w:rPr>
                <w:rFonts w:ascii="Times New Roman" w:hAnsi="Times New Roman"/>
              </w:rPr>
              <w:t>Наименование компетенции</w:t>
            </w:r>
          </w:p>
        </w:tc>
        <w:tc>
          <w:tcPr>
            <w:tcW w:w="2154" w:type="dxa"/>
            <w:tcBorders>
              <w:right w:val="nil"/>
            </w:tcBorders>
          </w:tcPr>
          <w:p w:rsidR="00FB199F" w:rsidRDefault="009F4177">
            <w:pPr>
              <w:pStyle w:val="Style18"/>
              <w:spacing w:line="240" w:lineRule="auto"/>
              <w:ind w:firstLine="0"/>
              <w:jc w:val="both"/>
              <w:rPr>
                <w:rFonts w:ascii="Times New Roman" w:hAnsi="Times New Roman"/>
              </w:rPr>
            </w:pPr>
            <w:r>
              <w:rPr>
                <w:rFonts w:ascii="Times New Roman" w:hAnsi="Times New Roman"/>
              </w:rPr>
              <w:t xml:space="preserve">Наименование индикаторов достижения компетенции </w:t>
            </w:r>
          </w:p>
        </w:tc>
        <w:tc>
          <w:tcPr>
            <w:tcW w:w="2099" w:type="dxa"/>
          </w:tcPr>
          <w:p w:rsidR="00FB199F" w:rsidRDefault="009F4177">
            <w:pPr>
              <w:pStyle w:val="Style18"/>
              <w:ind w:firstLine="0"/>
              <w:jc w:val="both"/>
              <w:rPr>
                <w:rFonts w:ascii="Times New Roman" w:hAnsi="Times New Roman"/>
              </w:rPr>
            </w:pPr>
            <w:r>
              <w:rPr>
                <w:rFonts w:ascii="Times New Roman" w:hAnsi="Times New Roman"/>
              </w:rPr>
              <w:t>Результаты обучения (умения и знания), соотнесенные с индикаторами достижения компетенции</w:t>
            </w:r>
          </w:p>
        </w:tc>
        <w:tc>
          <w:tcPr>
            <w:tcW w:w="3402" w:type="dxa"/>
          </w:tcPr>
          <w:p w:rsidR="00FB199F" w:rsidRDefault="009F4177">
            <w:pPr>
              <w:pStyle w:val="Style18"/>
              <w:rPr>
                <w:rFonts w:ascii="Times New Roman" w:hAnsi="Times New Roman"/>
              </w:rPr>
            </w:pPr>
            <w:r>
              <w:rPr>
                <w:rFonts w:ascii="Times New Roman" w:hAnsi="Times New Roman"/>
              </w:rPr>
              <w:t>Типовые контрольные задания</w:t>
            </w:r>
          </w:p>
        </w:tc>
      </w:tr>
      <w:tr w:rsidR="00FB199F">
        <w:tc>
          <w:tcPr>
            <w:tcW w:w="1921" w:type="dxa"/>
            <w:tcBorders>
              <w:right w:val="nil"/>
            </w:tcBorders>
          </w:tcPr>
          <w:p w:rsidR="00FB199F" w:rsidRDefault="009F4177">
            <w:pPr>
              <w:rPr>
                <w:rFonts w:ascii="Times New Roman" w:eastAsia="Calibri" w:hAnsi="Times New Roman"/>
                <w:sz w:val="24"/>
                <w:szCs w:val="24"/>
              </w:rPr>
            </w:pPr>
            <w:r>
              <w:rPr>
                <w:rFonts w:ascii="Times New Roman" w:eastAsia="Calibri" w:hAnsi="Times New Roman" w:cs="Times New Roman"/>
                <w:sz w:val="24"/>
                <w:szCs w:val="24"/>
              </w:rPr>
              <w:t xml:space="preserve">ПКН-2 </w:t>
            </w:r>
          </w:p>
          <w:p w:rsidR="00FB199F" w:rsidRDefault="009F4177">
            <w:pPr>
              <w:rPr>
                <w:rFonts w:ascii="Times New Roman" w:eastAsia="Calibri" w:hAnsi="Times New Roman"/>
                <w:sz w:val="24"/>
                <w:szCs w:val="24"/>
              </w:rPr>
            </w:pPr>
            <w:r>
              <w:rPr>
                <w:rFonts w:ascii="Times New Roman" w:eastAsia="Calibri" w:hAnsi="Times New Roman" w:cs="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информацио-ных технологий, программных средств для их реализации, создавать методические и  нормативные документы </w:t>
            </w:r>
          </w:p>
          <w:p w:rsidR="00FB199F" w:rsidRDefault="00FB199F">
            <w:pPr>
              <w:rPr>
                <w:rFonts w:ascii="Times New Roman" w:eastAsia="Calibri" w:hAnsi="Times New Roman"/>
                <w:sz w:val="24"/>
                <w:szCs w:val="24"/>
              </w:rPr>
            </w:pPr>
          </w:p>
        </w:tc>
        <w:tc>
          <w:tcPr>
            <w:tcW w:w="2154" w:type="dxa"/>
            <w:tcBorders>
              <w:right w:val="nil"/>
            </w:tcBorders>
          </w:tcPr>
          <w:p w:rsidR="00FB199F" w:rsidRDefault="009F4177">
            <w:pPr>
              <w:rPr>
                <w:rFonts w:ascii="Times New Roman" w:eastAsia="Calibri" w:hAnsi="Times New Roman"/>
                <w:sz w:val="24"/>
                <w:szCs w:val="24"/>
              </w:rPr>
            </w:pPr>
            <w:r>
              <w:rPr>
                <w:rFonts w:ascii="Times New Roman" w:eastAsia="Calibri" w:hAnsi="Times New Roman" w:cs="Times New Roman"/>
                <w:sz w:val="24"/>
                <w:szCs w:val="24"/>
              </w:rPr>
              <w:t>1. Осуществляет постановку исследовательских и прикладных задач.</w:t>
            </w:r>
          </w:p>
          <w:p w:rsidR="00FB199F" w:rsidRDefault="00FB199F">
            <w:pPr>
              <w:rPr>
                <w:rFonts w:cs="Times New Roman"/>
              </w:rPr>
            </w:pPr>
          </w:p>
          <w:p w:rsidR="00FB199F" w:rsidRDefault="009F4177">
            <w:pPr>
              <w:rPr>
                <w:rFonts w:ascii="Times New Roman" w:eastAsia="Calibri" w:hAnsi="Times New Roman"/>
                <w:sz w:val="24"/>
                <w:szCs w:val="24"/>
              </w:rPr>
            </w:pPr>
            <w:r>
              <w:rPr>
                <w:rFonts w:ascii="Times New Roman" w:eastAsia="Calibri" w:hAnsi="Times New Roman" w:cs="Times New Roman"/>
                <w:sz w:val="24"/>
                <w:szCs w:val="24"/>
              </w:rPr>
              <w:t>2. Выбирает формы, методы и инструменты реализации исследовательских и прикладных задач.</w:t>
            </w:r>
          </w:p>
          <w:p w:rsidR="00FB199F" w:rsidRDefault="00FB199F">
            <w:pPr>
              <w:rPr>
                <w:rFonts w:cs="Times New Roman"/>
              </w:rPr>
            </w:pPr>
          </w:p>
          <w:p w:rsidR="00FB199F" w:rsidRDefault="00FB199F">
            <w:pPr>
              <w:rPr>
                <w:rFonts w:cs="Times New Roman"/>
              </w:rPr>
            </w:pPr>
          </w:p>
          <w:p w:rsidR="00FB199F" w:rsidRDefault="009F4177">
            <w:pPr>
              <w:rPr>
                <w:rFonts w:ascii="Times New Roman" w:eastAsia="Calibri" w:hAnsi="Times New Roman"/>
                <w:sz w:val="24"/>
                <w:szCs w:val="24"/>
              </w:rPr>
            </w:pPr>
            <w:r>
              <w:rPr>
                <w:rFonts w:ascii="Times New Roman" w:eastAsia="Calibri" w:hAnsi="Times New Roman" w:cs="Times New Roman"/>
                <w:sz w:val="24"/>
                <w:szCs w:val="24"/>
              </w:rPr>
              <w:t>3.Демонстрирует владение современными информационными технологиями.</w:t>
            </w:r>
          </w:p>
          <w:p w:rsidR="00FB199F" w:rsidRDefault="00FB199F">
            <w:pPr>
              <w:spacing w:after="0"/>
              <w:rPr>
                <w:rFonts w:ascii="Times New Roman" w:eastAsia="Calibri" w:hAnsi="Times New Roman" w:cs="Times New Roman"/>
                <w:sz w:val="24"/>
                <w:szCs w:val="24"/>
              </w:rPr>
            </w:pPr>
          </w:p>
          <w:p w:rsidR="00FB199F" w:rsidRDefault="00FB199F">
            <w:pPr>
              <w:spacing w:after="0"/>
              <w:rPr>
                <w:rFonts w:ascii="Times New Roman" w:eastAsia="Calibri" w:hAnsi="Times New Roman"/>
                <w:sz w:val="24"/>
                <w:szCs w:val="24"/>
              </w:rPr>
            </w:pPr>
          </w:p>
          <w:p w:rsidR="00FB199F" w:rsidRDefault="00FB199F">
            <w:pPr>
              <w:spacing w:after="0"/>
              <w:rPr>
                <w:rFonts w:ascii="Times New Roman" w:eastAsia="Calibri" w:hAnsi="Times New Roman"/>
                <w:sz w:val="24"/>
                <w:szCs w:val="24"/>
              </w:rPr>
            </w:pPr>
          </w:p>
          <w:p w:rsidR="00FB199F" w:rsidRDefault="00FB199F">
            <w:pPr>
              <w:spacing w:after="0"/>
              <w:rPr>
                <w:rFonts w:cs="Times New Roman"/>
              </w:rPr>
            </w:pPr>
          </w:p>
          <w:p w:rsidR="00FB199F" w:rsidRDefault="00FB199F">
            <w:pPr>
              <w:spacing w:after="0"/>
              <w:rPr>
                <w:rFonts w:cs="Times New Roman"/>
              </w:rPr>
            </w:pPr>
          </w:p>
          <w:p w:rsidR="00FB199F" w:rsidRDefault="00FB199F">
            <w:pPr>
              <w:spacing w:after="0"/>
              <w:rPr>
                <w:rFonts w:cs="Times New Roman"/>
              </w:rPr>
            </w:pPr>
          </w:p>
          <w:p w:rsidR="00FB199F" w:rsidRDefault="00FB199F">
            <w:pPr>
              <w:spacing w:after="0"/>
              <w:rPr>
                <w:rFonts w:cs="Times New Roman"/>
              </w:rPr>
            </w:pPr>
          </w:p>
          <w:p w:rsidR="00FB199F" w:rsidRDefault="00FB199F">
            <w:pPr>
              <w:spacing w:after="0"/>
              <w:rPr>
                <w:rFonts w:cs="Times New Roman"/>
              </w:rPr>
            </w:pPr>
          </w:p>
          <w:p w:rsidR="00FB199F" w:rsidRDefault="00FB199F">
            <w:pPr>
              <w:spacing w:after="0"/>
              <w:rPr>
                <w:rFonts w:cs="Times New Roman"/>
              </w:rPr>
            </w:pPr>
          </w:p>
          <w:p w:rsidR="00FB199F" w:rsidRDefault="009F4177">
            <w:pPr>
              <w:spacing w:after="0"/>
              <w:rPr>
                <w:rFonts w:ascii="Times New Roman" w:eastAsia="Calibri" w:hAnsi="Times New Roman"/>
                <w:sz w:val="24"/>
                <w:szCs w:val="24"/>
              </w:rPr>
            </w:pPr>
            <w:r>
              <w:rPr>
                <w:rFonts w:ascii="Times New Roman" w:eastAsia="Calibri" w:hAnsi="Times New Roman" w:cs="Times New Roman"/>
                <w:sz w:val="24"/>
                <w:szCs w:val="24"/>
              </w:rPr>
              <w:t>4. Выбирает и использует необходимое прикладное программное обеспечение в зависимости от решаемых   задач.</w:t>
            </w:r>
          </w:p>
          <w:p w:rsidR="00FB199F" w:rsidRDefault="00FB199F">
            <w:pPr>
              <w:spacing w:after="0"/>
              <w:rPr>
                <w:rFonts w:ascii="Times New Roman" w:eastAsia="Calibri" w:hAnsi="Times New Roman" w:cs="Times New Roman"/>
                <w:sz w:val="24"/>
                <w:szCs w:val="24"/>
              </w:rPr>
            </w:pPr>
          </w:p>
          <w:p w:rsidR="00FB199F" w:rsidRDefault="00FB199F">
            <w:pPr>
              <w:spacing w:after="0"/>
              <w:rPr>
                <w:rFonts w:cs="Times New Roman"/>
              </w:rPr>
            </w:pPr>
          </w:p>
          <w:p w:rsidR="00FB199F" w:rsidRDefault="00FB199F">
            <w:pPr>
              <w:spacing w:after="0"/>
              <w:rPr>
                <w:rFonts w:cs="Times New Roman"/>
              </w:rPr>
            </w:pPr>
          </w:p>
          <w:p w:rsidR="00FB199F" w:rsidRDefault="009F4177">
            <w:pPr>
              <w:spacing w:after="0"/>
              <w:rPr>
                <w:rFonts w:ascii="Times New Roman" w:eastAsia="Calibri" w:hAnsi="Times New Roman"/>
                <w:sz w:val="24"/>
                <w:szCs w:val="24"/>
              </w:rPr>
            </w:pPr>
            <w:r>
              <w:rPr>
                <w:rFonts w:ascii="Times New Roman" w:eastAsia="Calibri" w:hAnsi="Times New Roman" w:cs="Times New Roman"/>
                <w:sz w:val="24"/>
                <w:szCs w:val="24"/>
              </w:rPr>
              <w:t>5. Разрабатывает методические и нормативные документы на основе результатов проведенных исследований.</w:t>
            </w:r>
          </w:p>
        </w:tc>
        <w:tc>
          <w:tcPr>
            <w:tcW w:w="2099" w:type="dxa"/>
          </w:tcPr>
          <w:p w:rsidR="00FB199F" w:rsidRDefault="009F4177">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З</w:t>
            </w:r>
            <w:r>
              <w:rPr>
                <w:rFonts w:ascii="Times New Roman" w:eastAsia="Calibri" w:hAnsi="Times New Roman" w:cs="Times New Roman"/>
                <w:sz w:val="24"/>
                <w:szCs w:val="24"/>
              </w:rPr>
              <w:t>нание: особенности постановки научных и прикладных задач;</w:t>
            </w: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формулировать научные и прикладные задачи.</w:t>
            </w:r>
          </w:p>
          <w:p w:rsidR="00FB199F" w:rsidRDefault="00FB199F">
            <w:pPr>
              <w:spacing w:after="0" w:line="240" w:lineRule="auto"/>
              <w:rPr>
                <w:rFonts w:ascii="Times New Roman" w:eastAsia="Calibri" w:hAnsi="Times New Roman"/>
                <w:sz w:val="24"/>
                <w:szCs w:val="24"/>
              </w:rPr>
            </w:pPr>
          </w:p>
          <w:p w:rsidR="00FB199F" w:rsidRDefault="00FB199F">
            <w:pPr>
              <w:spacing w:after="0" w:line="240" w:lineRule="auto"/>
              <w:rPr>
                <w:rFonts w:ascii="Times New Roman" w:eastAsia="Calibri" w:hAnsi="Times New Roman"/>
                <w:sz w:val="24"/>
                <w:szCs w:val="24"/>
              </w:rPr>
            </w:pP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FB199F">
            <w:pPr>
              <w:spacing w:after="0" w:line="240" w:lineRule="auto"/>
              <w:rPr>
                <w:rFonts w:cs="Times New Roman"/>
              </w:rPr>
            </w:pP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Знание: формы, методы и средства реализации научных и прикладных задач;</w:t>
            </w: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lastRenderedPageBreak/>
              <w:t>Умение эффективно использовать формы, методы и средства реализации научных и прикладных задач.</w:t>
            </w: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Знание: принципы и особенности использования современных информационных технологий;</w:t>
            </w: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использовать современные информационные технологии.</w:t>
            </w:r>
          </w:p>
          <w:p w:rsidR="00FB199F" w:rsidRDefault="00FB199F">
            <w:pPr>
              <w:spacing w:after="0" w:line="240" w:lineRule="auto"/>
              <w:rPr>
                <w:rFonts w:ascii="Times New Roman" w:eastAsia="Calibri" w:hAnsi="Times New Roman" w:cs="Times New Roman"/>
                <w:sz w:val="24"/>
                <w:szCs w:val="24"/>
              </w:rPr>
            </w:pP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Знание: особенности прикладного программного обеспечения;</w:t>
            </w: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выбирать и использовать программное обеспечение в зависимости от решаемых задач.</w:t>
            </w:r>
          </w:p>
          <w:p w:rsidR="00FB199F" w:rsidRDefault="00FB199F">
            <w:pPr>
              <w:spacing w:after="0" w:line="240" w:lineRule="auto"/>
              <w:rPr>
                <w:rFonts w:ascii="Times New Roman" w:eastAsia="Calibri" w:hAnsi="Times New Roman" w:cs="Times New Roman"/>
                <w:sz w:val="24"/>
                <w:szCs w:val="24"/>
              </w:rPr>
            </w:pP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Знание: особенности разработки методических и нормативных документов.</w:t>
            </w:r>
          </w:p>
          <w:p w:rsidR="00FB199F" w:rsidRDefault="009F4177">
            <w:pPr>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разрабатывать методические и нормативные документы по результатам проведенных исследований</w:t>
            </w:r>
          </w:p>
        </w:tc>
        <w:tc>
          <w:tcPr>
            <w:tcW w:w="3402" w:type="dxa"/>
          </w:tcPr>
          <w:p w:rsidR="00FB199F" w:rsidRDefault="009F4177">
            <w:pPr>
              <w:pStyle w:val="af6"/>
              <w:spacing w:after="0" w:line="240" w:lineRule="auto"/>
              <w:ind w:left="0"/>
              <w:rPr>
                <w:rFonts w:ascii="Times New Roman" w:hAnsi="Times New Roman"/>
                <w:sz w:val="24"/>
                <w:szCs w:val="24"/>
              </w:rPr>
            </w:pPr>
            <w:r>
              <w:rPr>
                <w:rFonts w:ascii="Times New Roman" w:hAnsi="Times New Roman"/>
                <w:b/>
                <w:sz w:val="24"/>
                <w:szCs w:val="24"/>
              </w:rPr>
              <w:lastRenderedPageBreak/>
              <w:t xml:space="preserve">Задание 1. </w:t>
            </w:r>
            <w:r>
              <w:rPr>
                <w:rFonts w:ascii="Times New Roman" w:hAnsi="Times New Roman"/>
                <w:sz w:val="24"/>
                <w:szCs w:val="24"/>
              </w:rPr>
              <w:t>Каковы основные сегменты международного товарного рынка? Опишите использование  панелей выбранной ИС для анализа текущей конъюнктуры товарного рынка.</w:t>
            </w:r>
          </w:p>
          <w:p w:rsidR="00FB199F" w:rsidRDefault="00FB199F">
            <w:pPr>
              <w:pStyle w:val="af6"/>
              <w:spacing w:after="0" w:line="240" w:lineRule="auto"/>
              <w:ind w:left="0"/>
              <w:jc w:val="center"/>
              <w:rPr>
                <w:rFonts w:ascii="Times New Roman" w:hAnsi="Times New Roman"/>
                <w:sz w:val="24"/>
                <w:szCs w:val="24"/>
              </w:rPr>
            </w:pPr>
          </w:p>
          <w:p w:rsidR="00FB199F" w:rsidRDefault="009F4177">
            <w:pPr>
              <w:pStyle w:val="af6"/>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2. </w:t>
            </w:r>
            <w:r>
              <w:rPr>
                <w:rFonts w:ascii="Times New Roman" w:hAnsi="Times New Roman"/>
                <w:sz w:val="24"/>
                <w:szCs w:val="24"/>
              </w:rPr>
              <w:t xml:space="preserve"> Какие информационные системы используются для анализа различных сегментов финансового рынка? Приведите примеры использования любой системы по вашему выбору для анализа состояния различных сегментов мирового финансового рынка.</w:t>
            </w:r>
          </w:p>
          <w:p w:rsidR="00FB199F" w:rsidRDefault="00FB199F">
            <w:pPr>
              <w:rPr>
                <w:rFonts w:ascii="Times New Roman" w:eastAsia="Calibri" w:hAnsi="Times New Roman"/>
                <w:sz w:val="24"/>
                <w:szCs w:val="24"/>
              </w:rPr>
            </w:pPr>
          </w:p>
          <w:p w:rsidR="00FB199F" w:rsidRDefault="009F4177">
            <w:pPr>
              <w:pStyle w:val="af6"/>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3. </w:t>
            </w:r>
            <w:r>
              <w:rPr>
                <w:rFonts w:ascii="Times New Roman" w:hAnsi="Times New Roman"/>
                <w:sz w:val="24"/>
                <w:szCs w:val="24"/>
              </w:rPr>
              <w:t xml:space="preserve">С какими финансовыми рисками сталкиваются транснациональные банки при работе на международном финансовом рынке? Опишите возможности любой торговой и информационной системы по </w:t>
            </w:r>
            <w:r>
              <w:rPr>
                <w:rFonts w:ascii="Times New Roman" w:hAnsi="Times New Roman"/>
                <w:sz w:val="24"/>
                <w:szCs w:val="24"/>
              </w:rPr>
              <w:lastRenderedPageBreak/>
              <w:t>вашему выбору для оценки и контроля финансовых рисков.</w:t>
            </w:r>
          </w:p>
          <w:p w:rsidR="00FB199F" w:rsidRDefault="00FB199F">
            <w:pPr>
              <w:rPr>
                <w:rFonts w:ascii="Times New Roman" w:eastAsia="Calibri" w:hAnsi="Times New Roman"/>
                <w:sz w:val="24"/>
                <w:szCs w:val="24"/>
              </w:rPr>
            </w:pPr>
          </w:p>
          <w:p w:rsidR="00FB199F" w:rsidRDefault="00FB199F">
            <w:pPr>
              <w:pStyle w:val="af6"/>
              <w:spacing w:after="0" w:line="240" w:lineRule="auto"/>
              <w:ind w:left="0"/>
              <w:jc w:val="both"/>
              <w:rPr>
                <w:b/>
              </w:rPr>
            </w:pPr>
          </w:p>
          <w:p w:rsidR="00FB199F" w:rsidRDefault="00FB199F">
            <w:pPr>
              <w:pStyle w:val="af6"/>
              <w:spacing w:after="0" w:line="240" w:lineRule="auto"/>
              <w:ind w:left="0"/>
              <w:jc w:val="both"/>
              <w:rPr>
                <w:b/>
              </w:rPr>
            </w:pPr>
          </w:p>
          <w:p w:rsidR="00FB199F" w:rsidRDefault="00FB199F">
            <w:pPr>
              <w:pStyle w:val="af6"/>
              <w:spacing w:after="0" w:line="240" w:lineRule="auto"/>
              <w:ind w:left="0"/>
              <w:jc w:val="both"/>
              <w:rPr>
                <w:b/>
              </w:rPr>
            </w:pPr>
          </w:p>
          <w:p w:rsidR="00FB199F" w:rsidRDefault="009F4177">
            <w:pPr>
              <w:pStyle w:val="af6"/>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4.  </w:t>
            </w:r>
            <w:r>
              <w:rPr>
                <w:rFonts w:ascii="Times New Roman" w:hAnsi="Times New Roman"/>
                <w:sz w:val="24"/>
                <w:szCs w:val="24"/>
              </w:rPr>
              <w:t>Как построить спотовую кривую доходности для различных валют, используя функции любой торговой и информационной системы на ваш выбор? Как спотовые кривые используются для оценки справедливой стоимости облигаций на международном долговом рынке?</w:t>
            </w:r>
          </w:p>
          <w:p w:rsidR="00FB199F" w:rsidRDefault="00FB199F">
            <w:pPr>
              <w:rPr>
                <w:rFonts w:ascii="Times New Roman" w:eastAsia="Calibri" w:hAnsi="Times New Roman"/>
                <w:sz w:val="24"/>
                <w:szCs w:val="24"/>
              </w:rPr>
            </w:pPr>
          </w:p>
          <w:p w:rsidR="00FB199F" w:rsidRDefault="009F4177">
            <w:pPr>
              <w:pStyle w:val="af6"/>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Какие подходы к прогнозированию финансовых показателей, характеризующих деятельность публичных компаний, вам известны?</w:t>
            </w:r>
          </w:p>
        </w:tc>
      </w:tr>
      <w:tr w:rsidR="00FB199F">
        <w:tc>
          <w:tcPr>
            <w:tcW w:w="1921" w:type="dxa"/>
            <w:tcBorders>
              <w:right w:val="nil"/>
            </w:tcBorders>
          </w:tcPr>
          <w:p w:rsidR="00FB199F" w:rsidRDefault="009F4177">
            <w:pPr>
              <w:spacing w:after="0" w:line="240" w:lineRule="auto"/>
              <w:rPr>
                <w:sz w:val="24"/>
                <w:szCs w:val="24"/>
              </w:rPr>
            </w:pPr>
            <w:r>
              <w:rPr>
                <w:rFonts w:ascii="Times New Roman" w:eastAsia="Calibri" w:hAnsi="Times New Roman" w:cs="Times New Roman"/>
                <w:sz w:val="24"/>
                <w:szCs w:val="24"/>
              </w:rPr>
              <w:lastRenderedPageBreak/>
              <w:t>ПК-2</w:t>
            </w:r>
          </w:p>
          <w:p w:rsidR="00FB199F" w:rsidRDefault="009F4177">
            <w:pPr>
              <w:spacing w:after="0" w:line="240" w:lineRule="auto"/>
              <w:rPr>
                <w:sz w:val="24"/>
                <w:szCs w:val="24"/>
              </w:rPr>
            </w:pPr>
            <w:r>
              <w:rPr>
                <w:rFonts w:ascii="Times New Roman" w:eastAsia="Calibri" w:hAnsi="Times New Roman" w:cs="Times New Roman"/>
                <w:sz w:val="24"/>
                <w:szCs w:val="24"/>
              </w:rPr>
              <w:t>Способность осуществлять постановку проектно-</w:t>
            </w:r>
            <w:r>
              <w:rPr>
                <w:rFonts w:ascii="Times New Roman" w:eastAsia="Calibri" w:hAnsi="Times New Roman" w:cs="Times New Roman"/>
                <w:sz w:val="24"/>
                <w:szCs w:val="24"/>
              </w:rPr>
              <w:lastRenderedPageBreak/>
              <w:t xml:space="preserve">исследовательских задач и  инновационных проектов в международной экономике </w:t>
            </w:r>
          </w:p>
        </w:tc>
        <w:tc>
          <w:tcPr>
            <w:tcW w:w="2154" w:type="dxa"/>
            <w:tcBorders>
              <w:right w:val="nil"/>
            </w:tcBorders>
          </w:tcPr>
          <w:p w:rsidR="00FB199F" w:rsidRDefault="009F4177">
            <w:pPr>
              <w:pStyle w:val="ConsPlusNormal"/>
              <w:ind w:firstLine="0"/>
              <w:jc w:val="both"/>
              <w:rPr>
                <w:sz w:val="24"/>
                <w:szCs w:val="24"/>
              </w:rPr>
            </w:pPr>
            <w:r>
              <w:rPr>
                <w:rFonts w:ascii="Times New Roman" w:hAnsi="Times New Roman" w:cs="Times New Roman"/>
                <w:sz w:val="24"/>
                <w:szCs w:val="24"/>
              </w:rPr>
              <w:lastRenderedPageBreak/>
              <w:t>1.Организует, выполняет и контролирует совместную научно-</w:t>
            </w:r>
            <w:r>
              <w:rPr>
                <w:rFonts w:ascii="Times New Roman" w:hAnsi="Times New Roman" w:cs="Times New Roman"/>
                <w:sz w:val="24"/>
                <w:szCs w:val="24"/>
              </w:rPr>
              <w:lastRenderedPageBreak/>
              <w:t>исследовательскую деятельность при реализации международных проектов.</w:t>
            </w: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rFonts w:ascii="Times New Roman" w:hAnsi="Times New Roman" w:cs="Times New Roman"/>
                <w:sz w:val="24"/>
                <w:szCs w:val="24"/>
              </w:rPr>
            </w:pPr>
          </w:p>
          <w:p w:rsidR="00FB199F" w:rsidRDefault="009F4177">
            <w:pPr>
              <w:pStyle w:val="ConsPlusNormal"/>
              <w:ind w:firstLine="0"/>
              <w:jc w:val="both"/>
              <w:rPr>
                <w:sz w:val="24"/>
                <w:szCs w:val="24"/>
              </w:rPr>
            </w:pPr>
            <w:r>
              <w:rPr>
                <w:rFonts w:ascii="Times New Roman" w:hAnsi="Times New Roman" w:cs="Times New Roman"/>
                <w:sz w:val="24"/>
                <w:szCs w:val="24"/>
              </w:rPr>
              <w:t>2. Осуществляет управление международными экономическими проектами.</w:t>
            </w:r>
          </w:p>
        </w:tc>
        <w:tc>
          <w:tcPr>
            <w:tcW w:w="2099" w:type="dxa"/>
          </w:tcPr>
          <w:p w:rsidR="00FB199F" w:rsidRDefault="009F4177">
            <w:pPr>
              <w:spacing w:after="0" w:line="240" w:lineRule="auto"/>
              <w:rPr>
                <w:rFonts w:eastAsia="Calibri"/>
                <w:sz w:val="24"/>
                <w:szCs w:val="24"/>
              </w:rPr>
            </w:pPr>
            <w:r>
              <w:rPr>
                <w:rFonts w:ascii="Times New Roman" w:eastAsia="Calibri" w:hAnsi="Times New Roman" w:cs="Times New Roman"/>
                <w:sz w:val="24"/>
                <w:szCs w:val="24"/>
              </w:rPr>
              <w:lastRenderedPageBreak/>
              <w:t>Знание: принципы организации совместной научно-</w:t>
            </w:r>
            <w:r>
              <w:rPr>
                <w:rFonts w:ascii="Times New Roman" w:eastAsia="Calibri" w:hAnsi="Times New Roman" w:cs="Times New Roman"/>
                <w:sz w:val="24"/>
                <w:szCs w:val="24"/>
              </w:rPr>
              <w:lastRenderedPageBreak/>
              <w:t>исследовательской деятельности при организации международных проектов;</w:t>
            </w:r>
          </w:p>
          <w:p w:rsidR="00FB199F" w:rsidRDefault="009F4177">
            <w:pPr>
              <w:spacing w:after="0" w:line="240" w:lineRule="auto"/>
              <w:rPr>
                <w:rFonts w:eastAsia="Calibri"/>
                <w:sz w:val="24"/>
                <w:szCs w:val="24"/>
              </w:rPr>
            </w:pPr>
            <w:r>
              <w:rPr>
                <w:rFonts w:ascii="Times New Roman" w:eastAsia="Calibri" w:hAnsi="Times New Roman" w:cs="Times New Roman"/>
                <w:sz w:val="24"/>
                <w:szCs w:val="24"/>
              </w:rPr>
              <w:t>Умение: эффективно применять методы контроля совместной научно-исследовательской деятельности при организации международных проектов.</w:t>
            </w:r>
          </w:p>
          <w:p w:rsidR="00FB199F" w:rsidRDefault="009F4177">
            <w:pPr>
              <w:spacing w:after="0" w:line="240" w:lineRule="auto"/>
              <w:rPr>
                <w:sz w:val="24"/>
                <w:szCs w:val="24"/>
              </w:rPr>
            </w:pPr>
            <w:r>
              <w:rPr>
                <w:rFonts w:ascii="Times New Roman" w:eastAsia="Calibri" w:hAnsi="Times New Roman" w:cs="Times New Roman"/>
                <w:sz w:val="24"/>
                <w:szCs w:val="24"/>
              </w:rPr>
              <w:t>Знание: особенности формирования основных тенденции в развитии современной международной экономики;</w:t>
            </w:r>
          </w:p>
          <w:p w:rsidR="00FB199F" w:rsidRDefault="009F4177">
            <w:pPr>
              <w:spacing w:after="0" w:line="240" w:lineRule="auto"/>
              <w:rPr>
                <w:sz w:val="24"/>
                <w:szCs w:val="24"/>
              </w:rPr>
            </w:pPr>
            <w:r>
              <w:rPr>
                <w:rFonts w:ascii="Times New Roman" w:eastAsia="Calibri" w:hAnsi="Times New Roman" w:cs="Times New Roman"/>
                <w:sz w:val="24"/>
                <w:szCs w:val="24"/>
              </w:rPr>
              <w:t>Умение: оценивать и прогнозировать перспективы международных экономических проектов.</w:t>
            </w:r>
          </w:p>
        </w:tc>
        <w:tc>
          <w:tcPr>
            <w:tcW w:w="3402" w:type="dxa"/>
          </w:tcPr>
          <w:p w:rsidR="00FB199F" w:rsidRDefault="009F4177">
            <w:pPr>
              <w:tabs>
                <w:tab w:val="left" w:pos="296"/>
              </w:tabs>
              <w:spacing w:before="120" w:after="0" w:line="240" w:lineRule="auto"/>
              <w:jc w:val="both"/>
              <w:rPr>
                <w:sz w:val="24"/>
                <w:szCs w:val="24"/>
              </w:rPr>
            </w:pPr>
            <w:r>
              <w:rPr>
                <w:rFonts w:ascii="Times New Roman" w:eastAsia="Calibri" w:hAnsi="Times New Roman"/>
                <w:b/>
                <w:sz w:val="24"/>
                <w:szCs w:val="24"/>
              </w:rPr>
              <w:lastRenderedPageBreak/>
              <w:t xml:space="preserve">Задание 1. </w:t>
            </w:r>
            <w:r>
              <w:rPr>
                <w:rFonts w:ascii="Times New Roman" w:hAnsi="Times New Roman" w:cs="Times New Roman"/>
                <w:sz w:val="24"/>
                <w:szCs w:val="24"/>
              </w:rPr>
              <w:t xml:space="preserve">Какие функции системы Мирида могут быть использованы для поиска будущих значений </w:t>
            </w:r>
            <w:r>
              <w:rPr>
                <w:rFonts w:ascii="Times New Roman" w:hAnsi="Times New Roman" w:cs="Times New Roman"/>
                <w:sz w:val="24"/>
                <w:szCs w:val="24"/>
              </w:rPr>
              <w:lastRenderedPageBreak/>
              <w:t>финансовых показателей, прогнозируемых инвестиционными аналитиками.</w:t>
            </w:r>
          </w:p>
          <w:p w:rsidR="00FB199F" w:rsidRDefault="00FB199F">
            <w:pPr>
              <w:pStyle w:val="ConsPlusNormal"/>
              <w:ind w:firstLine="0"/>
              <w:jc w:val="both"/>
              <w:rPr>
                <w:rFonts w:ascii="Times New Roman" w:hAnsi="Times New Roman" w:cs="Times New Roman"/>
                <w:sz w:val="24"/>
                <w:szCs w:val="24"/>
              </w:rPr>
            </w:pPr>
          </w:p>
          <w:p w:rsidR="00FB199F" w:rsidRDefault="00FB199F">
            <w:pPr>
              <w:pStyle w:val="ConsPlusNormal"/>
              <w:ind w:firstLine="0"/>
              <w:jc w:val="both"/>
              <w:rPr>
                <w:sz w:val="24"/>
                <w:szCs w:val="24"/>
              </w:rPr>
            </w:pPr>
          </w:p>
          <w:p w:rsidR="00FB199F" w:rsidRDefault="00FB199F">
            <w:pPr>
              <w:tabs>
                <w:tab w:val="left" w:pos="296"/>
              </w:tabs>
              <w:spacing w:before="120" w:after="0" w:line="240" w:lineRule="auto"/>
              <w:jc w:val="center"/>
              <w:rPr>
                <w:sz w:val="24"/>
                <w:szCs w:val="24"/>
              </w:rPr>
            </w:pPr>
          </w:p>
          <w:p w:rsidR="00FB199F" w:rsidRDefault="00FB199F">
            <w:pPr>
              <w:tabs>
                <w:tab w:val="left" w:pos="296"/>
              </w:tabs>
              <w:spacing w:before="120" w:after="0" w:line="240" w:lineRule="auto"/>
              <w:jc w:val="center"/>
              <w:rPr>
                <w:sz w:val="24"/>
                <w:szCs w:val="24"/>
              </w:rPr>
            </w:pPr>
          </w:p>
          <w:p w:rsidR="00FB199F" w:rsidRDefault="00FB199F">
            <w:pPr>
              <w:tabs>
                <w:tab w:val="left" w:pos="296"/>
              </w:tabs>
              <w:spacing w:before="120" w:after="0" w:line="240" w:lineRule="auto"/>
              <w:jc w:val="center"/>
              <w:rPr>
                <w:sz w:val="24"/>
                <w:szCs w:val="24"/>
              </w:rPr>
            </w:pPr>
          </w:p>
          <w:p w:rsidR="00FB199F" w:rsidRDefault="00FB199F">
            <w:pPr>
              <w:tabs>
                <w:tab w:val="left" w:pos="296"/>
              </w:tabs>
              <w:spacing w:before="120" w:after="0" w:line="240" w:lineRule="auto"/>
              <w:jc w:val="center"/>
              <w:rPr>
                <w:sz w:val="24"/>
                <w:szCs w:val="24"/>
              </w:rPr>
            </w:pPr>
          </w:p>
          <w:p w:rsidR="00FB199F" w:rsidRDefault="00FB199F">
            <w:pPr>
              <w:tabs>
                <w:tab w:val="left" w:pos="296"/>
              </w:tabs>
              <w:spacing w:before="120" w:after="0" w:line="240" w:lineRule="auto"/>
              <w:jc w:val="center"/>
              <w:rPr>
                <w:sz w:val="24"/>
                <w:szCs w:val="24"/>
              </w:rPr>
            </w:pPr>
          </w:p>
          <w:p w:rsidR="00FB199F" w:rsidRDefault="00FB199F">
            <w:pPr>
              <w:tabs>
                <w:tab w:val="left" w:pos="296"/>
              </w:tabs>
              <w:spacing w:before="120" w:after="0" w:line="240" w:lineRule="auto"/>
              <w:jc w:val="center"/>
              <w:rPr>
                <w:sz w:val="24"/>
                <w:szCs w:val="24"/>
              </w:rPr>
            </w:pPr>
          </w:p>
          <w:p w:rsidR="00FB199F" w:rsidRDefault="009F4177">
            <w:pPr>
              <w:tabs>
                <w:tab w:val="left" w:pos="296"/>
              </w:tabs>
              <w:spacing w:before="120" w:after="0" w:line="240" w:lineRule="auto"/>
              <w:jc w:val="both"/>
              <w:rPr>
                <w:sz w:val="24"/>
                <w:szCs w:val="24"/>
              </w:rPr>
            </w:pPr>
            <w:r>
              <w:rPr>
                <w:rFonts w:ascii="Times New Roman" w:eastAsia="Calibri" w:hAnsi="Times New Roman"/>
                <w:b/>
                <w:sz w:val="24"/>
                <w:szCs w:val="24"/>
              </w:rPr>
              <w:t xml:space="preserve">Задание 2. </w:t>
            </w:r>
            <w:r>
              <w:rPr>
                <w:rFonts w:ascii="Times New Roman" w:hAnsi="Times New Roman" w:cs="Times New Roman"/>
                <w:sz w:val="24"/>
                <w:szCs w:val="24"/>
              </w:rPr>
              <w:t>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информационной системы (по выбору студента) по поиску эмиссионной документации компаний-эмитентов. Каковы основные принципы анализа эмиссионной документации?</w:t>
            </w:r>
          </w:p>
          <w:p w:rsidR="00FB199F" w:rsidRDefault="00FB199F">
            <w:pPr>
              <w:pStyle w:val="ConsPlusNormal"/>
              <w:ind w:firstLine="0"/>
              <w:jc w:val="both"/>
              <w:rPr>
                <w:rFonts w:ascii="Times New Roman" w:hAnsi="Times New Roman" w:cs="Times New Roman"/>
                <w:sz w:val="24"/>
                <w:szCs w:val="24"/>
              </w:rPr>
            </w:pPr>
          </w:p>
        </w:tc>
      </w:tr>
      <w:tr w:rsidR="00FB199F">
        <w:tc>
          <w:tcPr>
            <w:tcW w:w="1921" w:type="dxa"/>
            <w:tcBorders>
              <w:right w:val="nil"/>
            </w:tcBorders>
          </w:tcPr>
          <w:p w:rsidR="00FB199F" w:rsidRDefault="009F4177">
            <w:pPr>
              <w:spacing w:after="0" w:line="240" w:lineRule="auto"/>
              <w:rPr>
                <w:sz w:val="24"/>
                <w:szCs w:val="24"/>
              </w:rPr>
            </w:pPr>
            <w:r>
              <w:rPr>
                <w:rFonts w:ascii="Times New Roman" w:eastAsia="Calibri" w:hAnsi="Times New Roman" w:cs="Times New Roman"/>
                <w:sz w:val="24"/>
                <w:szCs w:val="24"/>
              </w:rPr>
              <w:lastRenderedPageBreak/>
              <w:t xml:space="preserve">УК-2 </w:t>
            </w:r>
          </w:p>
          <w:p w:rsidR="00FB199F" w:rsidRDefault="009F4177">
            <w:pPr>
              <w:spacing w:after="0" w:line="240" w:lineRule="auto"/>
              <w:rPr>
                <w:sz w:val="24"/>
                <w:szCs w:val="24"/>
              </w:rPr>
            </w:pPr>
            <w:r>
              <w:rPr>
                <w:rFonts w:ascii="Times New Roman" w:eastAsia="Calibri" w:hAnsi="Times New Roman" w:cs="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154" w:type="dxa"/>
            <w:tcBorders>
              <w:right w:val="nil"/>
            </w:tcBorders>
          </w:tcPr>
          <w:p w:rsidR="00FB199F" w:rsidRDefault="009F4177">
            <w:pPr>
              <w:pStyle w:val="ConsPlusNormal"/>
              <w:ind w:firstLine="0"/>
              <w:jc w:val="both"/>
              <w:rPr>
                <w:sz w:val="24"/>
                <w:szCs w:val="24"/>
              </w:rPr>
            </w:pPr>
            <w:r>
              <w:rPr>
                <w:rFonts w:ascii="Times New Roman" w:eastAsia="Calibri" w:hAnsi="Times New Roman" w:cs="Times New Roman"/>
                <w:sz w:val="24"/>
                <w:szCs w:val="24"/>
              </w:rPr>
              <w:t>1. Использует коммуникативные технологии, включая современные, для академического и профессионального взаимодействия.</w:t>
            </w: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9F4177">
            <w:pPr>
              <w:pStyle w:val="ConsPlusNormal"/>
              <w:ind w:firstLine="0"/>
              <w:jc w:val="both"/>
              <w:rPr>
                <w:sz w:val="24"/>
                <w:szCs w:val="24"/>
              </w:rPr>
            </w:pPr>
            <w:r>
              <w:rPr>
                <w:rFonts w:ascii="Times New Roman" w:eastAsia="Calibri" w:hAnsi="Times New Roman" w:cs="Times New Roman"/>
                <w:sz w:val="24"/>
                <w:szCs w:val="24"/>
              </w:rPr>
              <w:t>2. Общается на иностранном языке в сфере профессиональной деятельности и в научной среде в письменной и устной форме.</w:t>
            </w: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9F4177">
            <w:pPr>
              <w:pStyle w:val="ConsPlusNormal"/>
              <w:ind w:firstLine="0"/>
              <w:jc w:val="both"/>
              <w:rPr>
                <w:sz w:val="24"/>
                <w:szCs w:val="24"/>
              </w:rPr>
            </w:pPr>
            <w:r>
              <w:rPr>
                <w:rFonts w:ascii="Times New Roman" w:eastAsia="Calibri" w:hAnsi="Times New Roman" w:cs="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FB199F" w:rsidRDefault="00FB199F">
            <w:pPr>
              <w:pStyle w:val="ConsPlusNormal"/>
              <w:ind w:firstLine="0"/>
              <w:jc w:val="both"/>
              <w:rPr>
                <w:rFonts w:ascii="Times New Roman" w:eastAsia="Calibri" w:hAnsi="Times New Roman" w:cs="Times New Roman"/>
              </w:rPr>
            </w:pPr>
          </w:p>
          <w:p w:rsidR="00FB199F" w:rsidRDefault="00FB199F">
            <w:pPr>
              <w:pStyle w:val="ConsPlusNormal"/>
              <w:ind w:firstLine="0"/>
              <w:jc w:val="both"/>
              <w:rPr>
                <w:rFonts w:ascii="Times New Roman" w:eastAsia="Calibri" w:hAnsi="Times New Roman" w:cs="Times New Roman"/>
              </w:rPr>
            </w:pPr>
          </w:p>
          <w:p w:rsidR="00FB199F" w:rsidRDefault="00FB199F">
            <w:pPr>
              <w:pStyle w:val="ConsPlusNormal"/>
              <w:ind w:firstLine="0"/>
              <w:jc w:val="both"/>
              <w:rPr>
                <w:rFonts w:ascii="Times New Roman" w:eastAsia="Calibri" w:hAnsi="Times New Roman" w:cs="Times New Roman"/>
              </w:rPr>
            </w:pPr>
          </w:p>
          <w:p w:rsidR="00FB199F" w:rsidRDefault="009F4177">
            <w:pPr>
              <w:pStyle w:val="ConsPlusNormal"/>
              <w:ind w:firstLine="0"/>
              <w:jc w:val="both"/>
              <w:rPr>
                <w:sz w:val="24"/>
                <w:szCs w:val="24"/>
              </w:rPr>
            </w:pPr>
            <w:r>
              <w:rPr>
                <w:rFonts w:ascii="Times New Roman" w:eastAsia="Calibri" w:hAnsi="Times New Roman" w:cs="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FB199F" w:rsidRDefault="009F4177">
            <w:pPr>
              <w:pStyle w:val="ConsPlusNormal"/>
              <w:ind w:firstLine="0"/>
              <w:jc w:val="both"/>
              <w:rPr>
                <w:sz w:val="24"/>
                <w:szCs w:val="24"/>
              </w:rPr>
            </w:pPr>
            <w:r>
              <w:rPr>
                <w:rFonts w:ascii="Times New Roman" w:eastAsia="Calibri" w:hAnsi="Times New Roman" w:cs="Times New Roman"/>
                <w:sz w:val="24"/>
                <w:szCs w:val="24"/>
              </w:rPr>
              <w:t xml:space="preserve">5. Работает со специальной иностранной литературой и документацией на </w:t>
            </w:r>
            <w:r>
              <w:rPr>
                <w:rFonts w:ascii="Times New Roman" w:eastAsia="Calibri" w:hAnsi="Times New Roman" w:cs="Times New Roman"/>
                <w:sz w:val="24"/>
                <w:szCs w:val="24"/>
              </w:rPr>
              <w:lastRenderedPageBreak/>
              <w:t>иностранном языке.</w:t>
            </w:r>
          </w:p>
        </w:tc>
        <w:tc>
          <w:tcPr>
            <w:tcW w:w="2099" w:type="dxa"/>
          </w:tcPr>
          <w:p w:rsidR="00FB199F" w:rsidRDefault="009F4177">
            <w:pPr>
              <w:spacing w:after="0" w:line="240" w:lineRule="auto"/>
              <w:rPr>
                <w:sz w:val="24"/>
                <w:szCs w:val="24"/>
              </w:rPr>
            </w:pPr>
            <w:r>
              <w:rPr>
                <w:rFonts w:ascii="Times New Roman" w:eastAsia="Calibri" w:hAnsi="Times New Roman" w:cs="Times New Roman"/>
                <w:sz w:val="24"/>
                <w:szCs w:val="24"/>
              </w:rPr>
              <w:lastRenderedPageBreak/>
              <w:t>Знание: формы реализации иностранном языке коммуникативных намерений при решении профессиональных задач;</w:t>
            </w:r>
          </w:p>
          <w:p w:rsidR="00FB199F" w:rsidRDefault="009F4177">
            <w:pPr>
              <w:spacing w:after="0" w:line="240" w:lineRule="auto"/>
              <w:rPr>
                <w:sz w:val="24"/>
                <w:szCs w:val="24"/>
              </w:rPr>
            </w:pPr>
            <w:r>
              <w:rPr>
                <w:rFonts w:ascii="Times New Roman" w:eastAsia="Calibri" w:hAnsi="Times New Roman" w:cs="Times New Roman"/>
                <w:sz w:val="24"/>
                <w:szCs w:val="24"/>
              </w:rPr>
              <w:t xml:space="preserve">Умение: использовать современные информационно-коммуникационные технологии согласно формам реализации иностранном языке коммуникативных намерений при </w:t>
            </w:r>
            <w:r>
              <w:rPr>
                <w:rFonts w:ascii="Times New Roman" w:eastAsia="Calibri" w:hAnsi="Times New Roman" w:cs="Times New Roman"/>
                <w:sz w:val="24"/>
                <w:szCs w:val="24"/>
              </w:rPr>
              <w:lastRenderedPageBreak/>
              <w:t>решении профессиональ</w:t>
            </w:r>
          </w:p>
          <w:p w:rsidR="00FB199F" w:rsidRDefault="009F4177">
            <w:pPr>
              <w:spacing w:after="0" w:line="240" w:lineRule="auto"/>
              <w:rPr>
                <w:sz w:val="24"/>
                <w:szCs w:val="24"/>
              </w:rPr>
            </w:pPr>
            <w:r>
              <w:rPr>
                <w:rFonts w:ascii="Times New Roman" w:eastAsia="Calibri" w:hAnsi="Times New Roman" w:cs="Times New Roman"/>
                <w:sz w:val="24"/>
                <w:szCs w:val="24"/>
              </w:rPr>
              <w:t>-ных задач.</w:t>
            </w:r>
          </w:p>
          <w:p w:rsidR="00FB199F" w:rsidRDefault="009F4177">
            <w:pPr>
              <w:spacing w:after="0" w:line="240" w:lineRule="auto"/>
              <w:rPr>
                <w:sz w:val="24"/>
                <w:szCs w:val="24"/>
              </w:rPr>
            </w:pPr>
            <w:r>
              <w:rPr>
                <w:rFonts w:ascii="Times New Roman" w:eastAsia="Calibri" w:hAnsi="Times New Roman" w:cs="Times New Roman"/>
                <w:sz w:val="24"/>
                <w:szCs w:val="24"/>
              </w:rPr>
              <w:t>Знание: особенности общения на иностранном языке в письменной и устной формах в соответствии с коммуникативной задачей;</w:t>
            </w:r>
          </w:p>
          <w:p w:rsidR="00FB199F" w:rsidRDefault="009F4177">
            <w:pPr>
              <w:spacing w:after="0" w:line="240" w:lineRule="auto"/>
              <w:rPr>
                <w:sz w:val="24"/>
                <w:szCs w:val="24"/>
              </w:rPr>
            </w:pPr>
            <w:r>
              <w:rPr>
                <w:rFonts w:ascii="Times New Roman" w:eastAsia="Calibri" w:hAnsi="Times New Roman" w:cs="Times New Roman"/>
                <w:sz w:val="24"/>
                <w:szCs w:val="24"/>
              </w:rPr>
              <w:t>Умение: эффективно применять правила общения на иностранном языке в соответствии с коммуникативной задачей.</w:t>
            </w:r>
          </w:p>
          <w:p w:rsidR="00FB199F" w:rsidRDefault="009F4177">
            <w:pPr>
              <w:spacing w:after="0" w:line="240" w:lineRule="auto"/>
              <w:rPr>
                <w:sz w:val="24"/>
                <w:szCs w:val="24"/>
              </w:rPr>
            </w:pPr>
            <w:r>
              <w:rPr>
                <w:rFonts w:ascii="Times New Roman" w:eastAsia="Calibri" w:hAnsi="Times New Roman" w:cs="Times New Roman"/>
                <w:sz w:val="24"/>
                <w:szCs w:val="24"/>
              </w:rPr>
              <w:t>Знание: приемы публичной речи и делового и профессионального дискурса на иностранном языке;</w:t>
            </w:r>
          </w:p>
          <w:p w:rsidR="00FB199F" w:rsidRDefault="009F4177">
            <w:pPr>
              <w:spacing w:after="0" w:line="240" w:lineRule="auto"/>
              <w:rPr>
                <w:sz w:val="24"/>
                <w:szCs w:val="24"/>
              </w:rPr>
            </w:pPr>
            <w:r>
              <w:rPr>
                <w:rFonts w:ascii="Times New Roman" w:eastAsia="Calibri" w:hAnsi="Times New Roman" w:cs="Times New Roman"/>
                <w:sz w:val="24"/>
                <w:szCs w:val="24"/>
              </w:rPr>
              <w:t>Умение: эффективно применять приемы публичной речи и делового и профессионального дискурса на иностранном языке.</w:t>
            </w:r>
          </w:p>
          <w:p w:rsidR="00FB199F" w:rsidRDefault="009F4177">
            <w:pPr>
              <w:spacing w:after="0" w:line="240" w:lineRule="auto"/>
              <w:rPr>
                <w:sz w:val="24"/>
                <w:szCs w:val="24"/>
              </w:rPr>
            </w:pPr>
            <w:r>
              <w:rPr>
                <w:rFonts w:ascii="Times New Roman" w:eastAsia="Calibri" w:hAnsi="Times New Roman" w:cs="Times New Roman"/>
                <w:sz w:val="24"/>
                <w:szCs w:val="24"/>
              </w:rPr>
              <w:t>Знание: основы риторики на иностранном языке;</w:t>
            </w:r>
          </w:p>
          <w:p w:rsidR="00FB199F" w:rsidRDefault="009F4177">
            <w:pPr>
              <w:spacing w:after="0" w:line="240" w:lineRule="auto"/>
              <w:rPr>
                <w:sz w:val="24"/>
                <w:szCs w:val="24"/>
              </w:rPr>
            </w:pPr>
            <w:r>
              <w:rPr>
                <w:rFonts w:ascii="Times New Roman" w:eastAsia="Calibri" w:hAnsi="Times New Roman" w:cs="Times New Roman"/>
                <w:sz w:val="24"/>
                <w:szCs w:val="24"/>
              </w:rPr>
              <w:t>Умение: применять навыки написания научных статей на иностранном языке.</w:t>
            </w:r>
          </w:p>
          <w:p w:rsidR="00FB199F" w:rsidRDefault="009F4177">
            <w:pPr>
              <w:spacing w:after="0" w:line="240" w:lineRule="auto"/>
              <w:rPr>
                <w:sz w:val="24"/>
                <w:szCs w:val="24"/>
              </w:rPr>
            </w:pPr>
            <w:r>
              <w:rPr>
                <w:rFonts w:ascii="Times New Roman" w:eastAsia="Calibri" w:hAnsi="Times New Roman" w:cs="Times New Roman"/>
                <w:sz w:val="24"/>
                <w:szCs w:val="24"/>
              </w:rPr>
              <w:t xml:space="preserve">Знание: способы поиска иноязычных </w:t>
            </w:r>
            <w:r>
              <w:rPr>
                <w:rFonts w:ascii="Times New Roman" w:eastAsia="Calibri" w:hAnsi="Times New Roman" w:cs="Times New Roman"/>
                <w:sz w:val="24"/>
                <w:szCs w:val="24"/>
              </w:rPr>
              <w:lastRenderedPageBreak/>
              <w:t>источников информации;</w:t>
            </w:r>
          </w:p>
          <w:p w:rsidR="00FB199F" w:rsidRDefault="009F4177">
            <w:pPr>
              <w:spacing w:after="0" w:line="240" w:lineRule="auto"/>
              <w:rPr>
                <w:sz w:val="24"/>
                <w:szCs w:val="24"/>
              </w:rPr>
            </w:pPr>
            <w:r>
              <w:rPr>
                <w:rFonts w:ascii="Times New Roman" w:eastAsia="Calibri" w:hAnsi="Times New Roman" w:cs="Times New Roman"/>
                <w:sz w:val="24"/>
                <w:szCs w:val="24"/>
              </w:rPr>
              <w:t>Умение: работать со специальной литературой и документацией на иностранном языке.</w:t>
            </w:r>
          </w:p>
          <w:p w:rsidR="00FB199F" w:rsidRDefault="00FB199F">
            <w:pPr>
              <w:spacing w:after="0" w:line="240" w:lineRule="auto"/>
              <w:rPr>
                <w:rFonts w:ascii="Times New Roman" w:eastAsia="Calibri" w:hAnsi="Times New Roman" w:cs="Times New Roman"/>
                <w:sz w:val="24"/>
                <w:szCs w:val="24"/>
              </w:rPr>
            </w:pPr>
          </w:p>
        </w:tc>
        <w:tc>
          <w:tcPr>
            <w:tcW w:w="3402" w:type="dxa"/>
          </w:tcPr>
          <w:p w:rsidR="00FB199F" w:rsidRDefault="009F4177">
            <w:pPr>
              <w:pStyle w:val="Style18"/>
              <w:tabs>
                <w:tab w:val="left" w:pos="175"/>
              </w:tabs>
              <w:spacing w:before="120" w:line="240" w:lineRule="auto"/>
              <w:ind w:firstLine="0"/>
            </w:pPr>
            <w:r>
              <w:rPr>
                <w:rFonts w:ascii="Times New Roman" w:hAnsi="Times New Roman"/>
                <w:b/>
              </w:rPr>
              <w:lastRenderedPageBreak/>
              <w:t xml:space="preserve">Задание1. </w:t>
            </w:r>
            <w:r>
              <w:rPr>
                <w:rFonts w:ascii="Times New Roman" w:eastAsia="Calibri" w:hAnsi="Times New Roman"/>
              </w:rPr>
              <w:t>Как осуществляется поиск новостей по основным секторам мирового финансового рынка и по отдельным компаниям в информационных системах?</w:t>
            </w:r>
          </w:p>
          <w:p w:rsidR="00FB199F" w:rsidRDefault="00FB199F">
            <w:pPr>
              <w:pStyle w:val="ConsPlusNormal"/>
              <w:ind w:firstLine="0"/>
              <w:jc w:val="both"/>
              <w:rPr>
                <w:rFonts w:ascii="Times New Roman" w:eastAsia="Calibri" w:hAnsi="Times New Roman" w:cs="Times New Roman"/>
                <w:b/>
                <w:bCs/>
                <w:sz w:val="24"/>
                <w:szCs w:val="24"/>
              </w:rPr>
            </w:pPr>
          </w:p>
          <w:p w:rsidR="00FB199F" w:rsidRDefault="00FB199F">
            <w:pPr>
              <w:pStyle w:val="ConsPlusNormal"/>
              <w:ind w:firstLine="0"/>
              <w:jc w:val="both"/>
              <w:rPr>
                <w:sz w:val="24"/>
                <w:szCs w:val="24"/>
              </w:rPr>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FB199F">
            <w:pPr>
              <w:pStyle w:val="Style18"/>
              <w:tabs>
                <w:tab w:val="left" w:pos="175"/>
              </w:tabs>
              <w:spacing w:before="120" w:line="240" w:lineRule="auto"/>
              <w:ind w:firstLine="0"/>
              <w:jc w:val="both"/>
            </w:pPr>
          </w:p>
          <w:p w:rsidR="00FB199F" w:rsidRDefault="009F4177">
            <w:pPr>
              <w:pStyle w:val="Style18"/>
              <w:tabs>
                <w:tab w:val="left" w:pos="175"/>
              </w:tabs>
              <w:spacing w:before="120" w:line="240" w:lineRule="auto"/>
              <w:ind w:firstLine="0"/>
              <w:jc w:val="both"/>
              <w:rPr>
                <w:rFonts w:ascii="Times New Roman" w:eastAsia="Calibri" w:hAnsi="Times New Roman"/>
              </w:rPr>
            </w:pPr>
            <w:r>
              <w:rPr>
                <w:rFonts w:ascii="Times New Roman" w:eastAsia="Calibri" w:hAnsi="Times New Roman"/>
                <w:b/>
                <w:bCs/>
              </w:rPr>
              <w:t>Задание 2.</w:t>
            </w:r>
            <w:r>
              <w:rPr>
                <w:rFonts w:ascii="Times New Roman" w:eastAsia="Calibri" w:hAnsi="Times New Roman"/>
              </w:rPr>
              <w:t xml:space="preserve"> На основе анализа источников на иностранном языке подготовьте научный доклад о перспективах развития ИТС.</w:t>
            </w:r>
          </w:p>
          <w:p w:rsidR="00FB199F" w:rsidRDefault="00FB199F">
            <w:pPr>
              <w:pStyle w:val="ConsPlusNormal"/>
              <w:ind w:firstLine="0"/>
              <w:jc w:val="both"/>
              <w:rPr>
                <w:rFonts w:ascii="Times New Roman" w:eastAsia="Calibri" w:hAnsi="Times New Roman" w:cs="Times New Roman"/>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FB199F">
            <w:pPr>
              <w:pStyle w:val="ConsPlusNormal"/>
              <w:ind w:firstLine="0"/>
              <w:jc w:val="both"/>
              <w:rPr>
                <w:sz w:val="24"/>
                <w:szCs w:val="24"/>
              </w:rPr>
            </w:pPr>
          </w:p>
          <w:p w:rsidR="00FB199F" w:rsidRDefault="009F4177">
            <w:pPr>
              <w:pStyle w:val="ConsPlusNormal"/>
              <w:ind w:firstLine="0"/>
              <w:jc w:val="both"/>
              <w:rPr>
                <w:sz w:val="24"/>
                <w:szCs w:val="24"/>
              </w:rPr>
            </w:pPr>
            <w:r>
              <w:rPr>
                <w:rFonts w:ascii="Times New Roman" w:eastAsia="Calibri" w:hAnsi="Times New Roman" w:cs="Times New Roman"/>
                <w:b/>
                <w:bCs/>
                <w:sz w:val="24"/>
                <w:szCs w:val="24"/>
              </w:rPr>
              <w:t xml:space="preserve">Задание 3. </w:t>
            </w:r>
            <w:r>
              <w:rPr>
                <w:rFonts w:ascii="Times New Roman" w:eastAsia="Calibri" w:hAnsi="Times New Roman" w:cs="Times New Roman"/>
                <w:sz w:val="24"/>
                <w:szCs w:val="24"/>
              </w:rPr>
              <w:t>Определите общие принципы составления информационно-аналитических обзоров, посвященных анализу различных отраслей мировой экономики. Каким образом информационные системы могут быть использованы при подготовке таких обзоров. Приведите примеры.</w:t>
            </w:r>
          </w:p>
          <w:p w:rsidR="00FB199F" w:rsidRDefault="00FB199F">
            <w:pPr>
              <w:pStyle w:val="ConsPlusNormal"/>
              <w:ind w:firstLine="0"/>
              <w:jc w:val="both"/>
              <w:rPr>
                <w:sz w:val="24"/>
                <w:szCs w:val="24"/>
              </w:rPr>
            </w:pPr>
          </w:p>
          <w:p w:rsidR="00FB199F" w:rsidRDefault="00FB199F">
            <w:pPr>
              <w:pStyle w:val="Style18"/>
              <w:tabs>
                <w:tab w:val="left" w:pos="175"/>
              </w:tabs>
              <w:spacing w:before="120" w:line="240" w:lineRule="auto"/>
              <w:ind w:firstLine="0"/>
            </w:pPr>
          </w:p>
          <w:p w:rsidR="00FB199F" w:rsidRDefault="00FB199F">
            <w:pPr>
              <w:pStyle w:val="Style18"/>
              <w:tabs>
                <w:tab w:val="left" w:pos="175"/>
              </w:tabs>
              <w:spacing w:before="120" w:line="240" w:lineRule="auto"/>
              <w:ind w:firstLine="0"/>
            </w:pPr>
          </w:p>
          <w:p w:rsidR="00FB199F" w:rsidRDefault="00FB199F">
            <w:pPr>
              <w:pStyle w:val="Style18"/>
              <w:tabs>
                <w:tab w:val="left" w:pos="175"/>
              </w:tabs>
              <w:spacing w:before="120" w:line="240" w:lineRule="auto"/>
              <w:ind w:firstLine="0"/>
              <w:rPr>
                <w:rFonts w:ascii="Times New Roman" w:hAnsi="Times New Roman"/>
                <w:b/>
              </w:rPr>
            </w:pPr>
          </w:p>
          <w:p w:rsidR="00FB199F" w:rsidRDefault="009F4177">
            <w:pPr>
              <w:pStyle w:val="Style18"/>
              <w:tabs>
                <w:tab w:val="left" w:pos="175"/>
              </w:tabs>
              <w:spacing w:before="120" w:line="240" w:lineRule="auto"/>
              <w:ind w:firstLine="0"/>
            </w:pPr>
            <w:r>
              <w:rPr>
                <w:rFonts w:ascii="Times New Roman" w:hAnsi="Times New Roman"/>
                <w:b/>
              </w:rPr>
              <w:t xml:space="preserve">Задание 4. </w:t>
            </w:r>
            <w:r>
              <w:rPr>
                <w:rFonts w:ascii="Times New Roman" w:eastAsia="Calibri" w:hAnsi="Times New Roman"/>
              </w:rPr>
              <w:t>Оцените возможности информационных систем по повышению эффективности внешнеэкономической деятельности компаний. Приведите примеры.</w:t>
            </w:r>
          </w:p>
          <w:p w:rsidR="00FB199F" w:rsidRDefault="00FB199F">
            <w:pPr>
              <w:pStyle w:val="Style18"/>
              <w:tabs>
                <w:tab w:val="left" w:pos="175"/>
              </w:tabs>
              <w:spacing w:before="120" w:line="240" w:lineRule="auto"/>
              <w:ind w:firstLine="0"/>
              <w:jc w:val="center"/>
            </w:pPr>
          </w:p>
          <w:p w:rsidR="00FB199F" w:rsidRDefault="00FB199F">
            <w:pPr>
              <w:pStyle w:val="Style18"/>
              <w:tabs>
                <w:tab w:val="left" w:pos="175"/>
              </w:tabs>
              <w:spacing w:before="120" w:line="240" w:lineRule="auto"/>
              <w:ind w:firstLine="0"/>
              <w:jc w:val="center"/>
            </w:pPr>
          </w:p>
          <w:p w:rsidR="00FB199F" w:rsidRDefault="009F4177">
            <w:pPr>
              <w:pStyle w:val="Style18"/>
              <w:tabs>
                <w:tab w:val="left" w:pos="175"/>
              </w:tabs>
              <w:spacing w:before="120" w:line="240" w:lineRule="auto"/>
              <w:ind w:firstLine="0"/>
              <w:jc w:val="both"/>
            </w:pPr>
            <w:r>
              <w:rPr>
                <w:rFonts w:ascii="Times New Roman" w:hAnsi="Times New Roman"/>
                <w:b/>
              </w:rPr>
              <w:t xml:space="preserve">Задание 5. </w:t>
            </w:r>
            <w:r>
              <w:rPr>
                <w:rFonts w:ascii="Times New Roman" w:eastAsia="Calibri" w:hAnsi="Times New Roman"/>
              </w:rPr>
              <w:t xml:space="preserve">Как осуществляется сбор финансовой информации о публичных компаниях в информационных торговых системах? Какие функции при </w:t>
            </w:r>
            <w:r>
              <w:rPr>
                <w:rFonts w:ascii="Times New Roman" w:eastAsia="Calibri" w:hAnsi="Times New Roman"/>
              </w:rPr>
              <w:lastRenderedPageBreak/>
              <w:t>этом используются? Какие функции могут быть использованы для анализа денежных потоков компании и оценки ее справедливой стоимости?</w:t>
            </w:r>
          </w:p>
        </w:tc>
      </w:tr>
    </w:tbl>
    <w:p w:rsidR="00FB199F" w:rsidRDefault="00FB199F">
      <w:pPr>
        <w:pStyle w:val="Style18"/>
        <w:widowControl/>
        <w:spacing w:line="240" w:lineRule="auto"/>
        <w:ind w:firstLine="720"/>
        <w:jc w:val="both"/>
        <w:rPr>
          <w:rStyle w:val="FontStyle68"/>
          <w:b w:val="0"/>
          <w:sz w:val="28"/>
          <w:szCs w:val="28"/>
        </w:rPr>
      </w:pPr>
    </w:p>
    <w:p w:rsidR="00FB199F" w:rsidRDefault="009F4177">
      <w:pPr>
        <w:tabs>
          <w:tab w:val="left" w:pos="567"/>
        </w:tabs>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t>Типовые задания для подготовки к проектной работе</w:t>
      </w:r>
    </w:p>
    <w:p w:rsidR="00FB199F" w:rsidRDefault="009F4177">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1</w:t>
      </w:r>
    </w:p>
    <w:p w:rsidR="00FB199F" w:rsidRDefault="009F4177">
      <w:pPr>
        <w:pStyle w:val="Style18"/>
        <w:widowControl/>
        <w:tabs>
          <w:tab w:val="left" w:pos="296"/>
        </w:tabs>
        <w:spacing w:line="240" w:lineRule="auto"/>
        <w:ind w:firstLine="0"/>
        <w:rPr>
          <w:rStyle w:val="FontStyle68"/>
          <w:b w:val="0"/>
          <w:sz w:val="28"/>
          <w:szCs w:val="28"/>
        </w:rPr>
      </w:pPr>
      <w:r>
        <w:rPr>
          <w:rStyle w:val="FontStyle68"/>
          <w:b w:val="0"/>
          <w:sz w:val="28"/>
          <w:szCs w:val="28"/>
        </w:rPr>
        <w:t>Укажите цели использования валютных деривативов участниками мирового финансового рынка. Приведите примеры использования информационных систем для оценки справедливой стоимости валютных деривативов.</w:t>
      </w:r>
    </w:p>
    <w:p w:rsidR="00FB199F" w:rsidRDefault="009F4177">
      <w:pPr>
        <w:pStyle w:val="Style18"/>
        <w:widowControl/>
        <w:spacing w:before="120" w:line="240" w:lineRule="auto"/>
        <w:ind w:firstLine="0"/>
        <w:jc w:val="center"/>
        <w:rPr>
          <w:rStyle w:val="FontStyle68"/>
          <w:sz w:val="28"/>
          <w:szCs w:val="28"/>
        </w:rPr>
      </w:pPr>
      <w:r>
        <w:rPr>
          <w:rStyle w:val="FontStyle68"/>
          <w:sz w:val="28"/>
          <w:szCs w:val="28"/>
        </w:rPr>
        <w:t>Задание 2</w:t>
      </w:r>
    </w:p>
    <w:p w:rsidR="00FB199F" w:rsidRDefault="009F4177">
      <w:pPr>
        <w:pStyle w:val="Style18"/>
        <w:widowControl/>
        <w:spacing w:line="240" w:lineRule="auto"/>
        <w:ind w:firstLine="0"/>
        <w:jc w:val="both"/>
        <w:rPr>
          <w:rStyle w:val="FontStyle68"/>
          <w:b w:val="0"/>
          <w:sz w:val="28"/>
          <w:szCs w:val="28"/>
        </w:rPr>
      </w:pPr>
      <w:r>
        <w:rPr>
          <w:rStyle w:val="FontStyle68"/>
          <w:b w:val="0"/>
          <w:sz w:val="28"/>
          <w:szCs w:val="28"/>
        </w:rPr>
        <w:t xml:space="preserve">Как создать портфель ценных бумаг в информационной системе (по выбору студента)? Каким образом экономические субъекты учитывают вектор денежно-кредитной политики при осуществлении бизнес планирования? </w:t>
      </w:r>
    </w:p>
    <w:p w:rsidR="00FB199F" w:rsidRDefault="009F4177">
      <w:pPr>
        <w:pStyle w:val="Style18"/>
        <w:widowControl/>
        <w:tabs>
          <w:tab w:val="left" w:pos="296"/>
        </w:tabs>
        <w:spacing w:before="120" w:line="240" w:lineRule="auto"/>
        <w:ind w:firstLine="0"/>
        <w:jc w:val="center"/>
        <w:rPr>
          <w:rFonts w:ascii="Times New Roman" w:hAnsi="Times New Roman"/>
          <w:b/>
          <w:sz w:val="28"/>
          <w:szCs w:val="28"/>
        </w:rPr>
      </w:pPr>
      <w:r>
        <w:rPr>
          <w:rFonts w:ascii="Times New Roman" w:hAnsi="Times New Roman"/>
          <w:b/>
          <w:sz w:val="28"/>
          <w:szCs w:val="28"/>
        </w:rPr>
        <w:t>Задание 3</w:t>
      </w:r>
    </w:p>
    <w:p w:rsidR="00FB199F" w:rsidRDefault="009F4177">
      <w:pPr>
        <w:pStyle w:val="Style18"/>
        <w:widowControl/>
        <w:tabs>
          <w:tab w:val="left" w:pos="296"/>
        </w:tabs>
        <w:spacing w:line="240" w:lineRule="auto"/>
        <w:ind w:firstLine="0"/>
        <w:jc w:val="both"/>
        <w:rPr>
          <w:rStyle w:val="FontStyle68"/>
          <w:b w:val="0"/>
          <w:sz w:val="28"/>
          <w:szCs w:val="28"/>
        </w:rPr>
      </w:pPr>
      <w:r>
        <w:rPr>
          <w:rStyle w:val="FontStyle68"/>
          <w:b w:val="0"/>
          <w:sz w:val="28"/>
          <w:szCs w:val="28"/>
        </w:rPr>
        <w:t xml:space="preserve">От каких факторов зависит динамика валютного курса в условиях финансовой 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w:t>
      </w:r>
    </w:p>
    <w:p w:rsidR="00FB199F" w:rsidRDefault="00FB199F">
      <w:pPr>
        <w:pStyle w:val="Style18"/>
        <w:widowControl/>
        <w:spacing w:line="240" w:lineRule="auto"/>
        <w:ind w:firstLine="0"/>
        <w:jc w:val="both"/>
        <w:rPr>
          <w:rStyle w:val="FontStyle68"/>
          <w:b w:val="0"/>
          <w:sz w:val="28"/>
          <w:szCs w:val="28"/>
        </w:rPr>
      </w:pPr>
    </w:p>
    <w:p w:rsidR="00FB199F" w:rsidRDefault="009F4177">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4</w:t>
      </w:r>
    </w:p>
    <w:p w:rsidR="00FB199F" w:rsidRDefault="009F4177">
      <w:pPr>
        <w:pStyle w:val="af6"/>
        <w:ind w:left="0"/>
        <w:jc w:val="both"/>
        <w:rPr>
          <w:rFonts w:ascii="Times New Roman" w:hAnsi="Times New Roman"/>
          <w:sz w:val="28"/>
          <w:szCs w:val="28"/>
        </w:rPr>
      </w:pPr>
      <w:r>
        <w:rPr>
          <w:rStyle w:val="FontStyle68"/>
          <w:b w:val="0"/>
          <w:sz w:val="28"/>
          <w:szCs w:val="28"/>
        </w:rPr>
        <w:t>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Мирида для решения данной задачи.</w:t>
      </w:r>
    </w:p>
    <w:p w:rsidR="00FB199F" w:rsidRDefault="009F4177">
      <w:pPr>
        <w:tabs>
          <w:tab w:val="left" w:pos="296"/>
        </w:tabs>
        <w:spacing w:before="120"/>
        <w:jc w:val="center"/>
        <w:rPr>
          <w:rStyle w:val="FontStyle68"/>
          <w:b w:val="0"/>
          <w:sz w:val="28"/>
          <w:szCs w:val="28"/>
        </w:rPr>
      </w:pPr>
      <w:r>
        <w:rPr>
          <w:rFonts w:ascii="Times New Roman" w:hAnsi="Times New Roman"/>
          <w:b/>
          <w:sz w:val="28"/>
          <w:szCs w:val="28"/>
        </w:rPr>
        <w:t>Задание 5</w:t>
      </w:r>
    </w:p>
    <w:p w:rsidR="00FB199F" w:rsidRDefault="009F4177">
      <w:pPr>
        <w:tabs>
          <w:tab w:val="left" w:pos="567"/>
        </w:tabs>
        <w:spacing w:line="240" w:lineRule="auto"/>
        <w:jc w:val="both"/>
        <w:rPr>
          <w:rStyle w:val="FontStyle68"/>
          <w:b w:val="0"/>
          <w:sz w:val="28"/>
          <w:szCs w:val="28"/>
        </w:rPr>
      </w:pPr>
      <w:r>
        <w:rPr>
          <w:rStyle w:val="FontStyle68"/>
          <w:b w:val="0"/>
          <w:sz w:val="28"/>
          <w:szCs w:val="28"/>
        </w:rPr>
        <w:t>Оцените роль маркет-мейкеров в поддержании ликвидности биржевого рынка ценных бумаг в развитых и развивающихся станах. Охарактеризуйте возможности современных торговых систем для обеспечения деятельности маркет-мейкеров.</w:t>
      </w:r>
    </w:p>
    <w:p w:rsidR="00FB199F" w:rsidRDefault="009F4177">
      <w:pPr>
        <w:pStyle w:val="Style18"/>
        <w:tabs>
          <w:tab w:val="left" w:pos="340"/>
        </w:tabs>
        <w:spacing w:line="240" w:lineRule="auto"/>
        <w:ind w:left="34" w:firstLine="0"/>
        <w:jc w:val="center"/>
        <w:rPr>
          <w:rFonts w:ascii="Times New Roman" w:hAnsi="Times New Roman"/>
          <w:b/>
          <w:bCs/>
          <w:sz w:val="28"/>
          <w:szCs w:val="28"/>
        </w:rPr>
      </w:pPr>
      <w:r>
        <w:rPr>
          <w:rFonts w:ascii="Times New Roman" w:hAnsi="Times New Roman"/>
          <w:b/>
          <w:bCs/>
          <w:sz w:val="28"/>
          <w:szCs w:val="28"/>
        </w:rPr>
        <w:t>Задание 6</w:t>
      </w:r>
    </w:p>
    <w:p w:rsidR="00FB199F" w:rsidRDefault="009F4177">
      <w:pPr>
        <w:pStyle w:val="Style18"/>
        <w:tabs>
          <w:tab w:val="left" w:pos="340"/>
        </w:tabs>
        <w:spacing w:line="240" w:lineRule="auto"/>
        <w:ind w:left="34" w:firstLine="0"/>
        <w:jc w:val="both"/>
        <w:rPr>
          <w:rStyle w:val="FontStyle68"/>
          <w:b w:val="0"/>
          <w:sz w:val="28"/>
          <w:szCs w:val="28"/>
        </w:rPr>
      </w:pPr>
      <w:r>
        <w:rPr>
          <w:rStyle w:val="FontStyle68"/>
          <w:b w:val="0"/>
          <w:sz w:val="28"/>
          <w:szCs w:val="28"/>
        </w:rPr>
        <w:t>Укажите общие принципы организации торговли сырьевыми товарами на биржевом рынке. Как данные о результатах биржевой торговли сырьевыми товарами могут быть использованы при подготовке аналитических материалов по соответствующим отраслям.</w:t>
      </w:r>
    </w:p>
    <w:p w:rsidR="00FB199F" w:rsidRDefault="00FB199F">
      <w:pPr>
        <w:pStyle w:val="Style18"/>
        <w:tabs>
          <w:tab w:val="left" w:pos="340"/>
        </w:tabs>
        <w:spacing w:line="240" w:lineRule="auto"/>
        <w:ind w:left="34" w:firstLine="0"/>
        <w:rPr>
          <w:rStyle w:val="FontStyle68"/>
          <w:b w:val="0"/>
          <w:sz w:val="28"/>
          <w:szCs w:val="28"/>
        </w:rPr>
      </w:pPr>
    </w:p>
    <w:p w:rsidR="00FB199F" w:rsidRDefault="009F4177">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lastRenderedPageBreak/>
        <w:t>Задание 7</w:t>
      </w:r>
    </w:p>
    <w:p w:rsidR="00FB199F" w:rsidRDefault="009F4177">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Какие типы заявок могут быть использованы в современных торговых системах для заключения сделок на фондовом рынке?</w:t>
      </w:r>
    </w:p>
    <w:p w:rsidR="00FB199F" w:rsidRDefault="00FB199F">
      <w:pPr>
        <w:pStyle w:val="Style18"/>
        <w:tabs>
          <w:tab w:val="left" w:pos="340"/>
        </w:tabs>
        <w:spacing w:line="240" w:lineRule="auto"/>
        <w:ind w:left="34" w:firstLine="0"/>
        <w:rPr>
          <w:rStyle w:val="FontStyle68"/>
          <w:b w:val="0"/>
          <w:sz w:val="28"/>
          <w:szCs w:val="28"/>
        </w:rPr>
      </w:pPr>
    </w:p>
    <w:p w:rsidR="00FB199F" w:rsidRDefault="009F4177">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8</w:t>
      </w:r>
    </w:p>
    <w:p w:rsidR="00FB199F" w:rsidRDefault="009F4177">
      <w:pPr>
        <w:tabs>
          <w:tab w:val="left" w:pos="567"/>
        </w:tabs>
        <w:spacing w:after="0" w:line="240" w:lineRule="auto"/>
        <w:jc w:val="both"/>
        <w:rPr>
          <w:rFonts w:ascii="Times New Roman" w:eastAsiaTheme="minorHAnsi" w:hAnsi="Times New Roman"/>
          <w:sz w:val="28"/>
          <w:szCs w:val="24"/>
        </w:rPr>
      </w:pPr>
      <w:r>
        <w:rPr>
          <w:rFonts w:ascii="Times New Roman" w:eastAsia="Times New Roman" w:hAnsi="Times New Roman"/>
          <w:sz w:val="28"/>
          <w:szCs w:val="28"/>
        </w:rPr>
        <w:t xml:space="preserve">Каковы предпосылки создания Национальной платежной системы? Когда появилась </w:t>
      </w:r>
      <w:r>
        <w:rPr>
          <w:rFonts w:ascii="Times New Roman" w:eastAsiaTheme="minorHAnsi" w:hAnsi="Times New Roman"/>
          <w:sz w:val="24"/>
          <w:szCs w:val="24"/>
        </w:rPr>
        <w:t xml:space="preserve">НСПК? </w:t>
      </w:r>
      <w:r>
        <w:rPr>
          <w:rFonts w:ascii="Times New Roman" w:eastAsiaTheme="minorHAnsi" w:hAnsi="Times New Roman"/>
          <w:sz w:val="28"/>
          <w:szCs w:val="24"/>
        </w:rPr>
        <w:t>Из каких элементов она состоит? Какую роль играет НСПК в международном бизнесе?</w:t>
      </w:r>
    </w:p>
    <w:p w:rsidR="00FB199F" w:rsidRDefault="00FB199F">
      <w:pPr>
        <w:tabs>
          <w:tab w:val="left" w:pos="567"/>
        </w:tabs>
        <w:spacing w:after="0" w:line="240" w:lineRule="auto"/>
        <w:jc w:val="both"/>
        <w:rPr>
          <w:rFonts w:ascii="Times New Roman" w:eastAsia="Times New Roman" w:hAnsi="Times New Roman"/>
          <w:sz w:val="28"/>
          <w:szCs w:val="28"/>
        </w:rPr>
      </w:pPr>
    </w:p>
    <w:p w:rsidR="00FB199F" w:rsidRDefault="009F4177">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t>Задание 9</w:t>
      </w:r>
    </w:p>
    <w:p w:rsidR="00FB199F" w:rsidRDefault="009F4177">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Какие платежные системы работают в Китае? Каковы их основные черты? Каковы возможности сотрудничества китайской и российской платежных систем?</w:t>
      </w:r>
    </w:p>
    <w:p w:rsidR="00FB199F" w:rsidRDefault="00FB199F">
      <w:pPr>
        <w:pStyle w:val="Style18"/>
        <w:tabs>
          <w:tab w:val="left" w:pos="340"/>
        </w:tabs>
        <w:spacing w:line="240" w:lineRule="auto"/>
        <w:ind w:left="34" w:firstLine="0"/>
        <w:rPr>
          <w:rStyle w:val="FontStyle68"/>
          <w:b w:val="0"/>
          <w:sz w:val="28"/>
          <w:szCs w:val="28"/>
        </w:rPr>
      </w:pPr>
    </w:p>
    <w:p w:rsidR="00FB199F" w:rsidRDefault="009F4177">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10</w:t>
      </w:r>
    </w:p>
    <w:p w:rsidR="00FB199F" w:rsidRDefault="009F4177">
      <w:pPr>
        <w:tabs>
          <w:tab w:val="left" w:pos="567"/>
        </w:tabs>
        <w:spacing w:after="0" w:line="240" w:lineRule="auto"/>
        <w:jc w:val="both"/>
        <w:rPr>
          <w:rFonts w:ascii="Times New Roman" w:eastAsiaTheme="minorHAnsi" w:hAnsi="Times New Roman"/>
          <w:sz w:val="28"/>
          <w:szCs w:val="24"/>
        </w:rPr>
      </w:pPr>
      <w:r>
        <w:rPr>
          <w:rFonts w:ascii="Times New Roman" w:eastAsia="Times New Roman" w:hAnsi="Times New Roman"/>
          <w:sz w:val="28"/>
          <w:szCs w:val="28"/>
        </w:rPr>
        <w:t>Значимость и важность платежных систем обусловлена их местом в отношениях субъектов мировой экономики. В условиях цифровой экономики, повсеместного доступа к каналам связи и в интернет, а также стремительного развития новых информационных технологий, требования к платежным системам постоянно растут.</w:t>
      </w:r>
      <w:r>
        <w:rPr>
          <w:rFonts w:ascii="Times New Roman" w:eastAsiaTheme="minorHAnsi" w:hAnsi="Times New Roman"/>
          <w:sz w:val="28"/>
          <w:szCs w:val="24"/>
        </w:rPr>
        <w:t xml:space="preserve"> Составьте перечень данных требований и предложите способы контроля за их выполнением.</w:t>
      </w:r>
    </w:p>
    <w:p w:rsidR="00FB199F" w:rsidRDefault="00FB199F">
      <w:pPr>
        <w:pStyle w:val="af7"/>
        <w:spacing w:before="0"/>
        <w:ind w:left="851"/>
        <w:jc w:val="both"/>
        <w:rPr>
          <w:rFonts w:ascii="Times New Roman" w:hAnsi="Times New Roman"/>
          <w:b/>
          <w:sz w:val="28"/>
          <w:szCs w:val="28"/>
        </w:rPr>
      </w:pPr>
    </w:p>
    <w:p w:rsidR="00FB199F" w:rsidRDefault="009F4177">
      <w:pPr>
        <w:pStyle w:val="af7"/>
        <w:spacing w:before="0"/>
        <w:ind w:left="851"/>
        <w:jc w:val="both"/>
        <w:rPr>
          <w:rFonts w:ascii="Times New Roman" w:hAnsi="Times New Roman"/>
        </w:rPr>
      </w:pPr>
      <w:r>
        <w:rPr>
          <w:rFonts w:ascii="Times New Roman" w:hAnsi="Times New Roman"/>
          <w:b/>
          <w:sz w:val="28"/>
          <w:szCs w:val="28"/>
        </w:rPr>
        <w:t>Вопросы для подготовки к экзамену.</w:t>
      </w:r>
    </w:p>
    <w:p w:rsidR="00FB199F" w:rsidRDefault="00FB199F">
      <w:pPr>
        <w:pStyle w:val="af7"/>
        <w:spacing w:before="0"/>
        <w:ind w:left="851"/>
        <w:jc w:val="both"/>
        <w:rPr>
          <w:rFonts w:ascii="Times New Roman" w:hAnsi="Times New Roman"/>
          <w:sz w:val="28"/>
          <w:szCs w:val="28"/>
        </w:rPr>
      </w:pPr>
    </w:p>
    <w:p w:rsidR="00FB199F" w:rsidRDefault="009F4177" w:rsidP="002E2699">
      <w:pPr>
        <w:pStyle w:val="af6"/>
        <w:numPr>
          <w:ilvl w:val="0"/>
          <w:numId w:val="2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 сущность информационных услуг. Международный рынок информационных услуг и его специфика.</w:t>
      </w:r>
    </w:p>
    <w:p w:rsidR="00FB199F" w:rsidRDefault="009F4177" w:rsidP="002E2699">
      <w:pPr>
        <w:pStyle w:val="af6"/>
        <w:numPr>
          <w:ilvl w:val="0"/>
          <w:numId w:val="2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Важность информационных услуг для развития международного бизнеса.</w:t>
      </w:r>
    </w:p>
    <w:p w:rsidR="00FB199F" w:rsidRDefault="009F4177" w:rsidP="002E2699">
      <w:pPr>
        <w:pStyle w:val="af6"/>
        <w:numPr>
          <w:ilvl w:val="0"/>
          <w:numId w:val="2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Спрос по стороны ТНК и ТНБ как важнейший фактор роста сектора информационных услуг.</w:t>
      </w:r>
    </w:p>
    <w:p w:rsidR="00FB199F" w:rsidRDefault="009F4177" w:rsidP="002E2699">
      <w:pPr>
        <w:pStyle w:val="af6"/>
        <w:numPr>
          <w:ilvl w:val="0"/>
          <w:numId w:val="2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Цели и задачи использования информационных и торговых систем.</w:t>
      </w:r>
    </w:p>
    <w:p w:rsidR="00FB199F" w:rsidRDefault="009F4177" w:rsidP="002E2699">
      <w:pPr>
        <w:pStyle w:val="af6"/>
        <w:numPr>
          <w:ilvl w:val="0"/>
          <w:numId w:val="3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предъявляемые к информационным системам со стороны потребителей информационных услуг в условиях глобализации.</w:t>
      </w:r>
    </w:p>
    <w:p w:rsidR="00FB199F" w:rsidRDefault="009F4177" w:rsidP="002E2699">
      <w:pPr>
        <w:pStyle w:val="af6"/>
        <w:numPr>
          <w:ilvl w:val="0"/>
          <w:numId w:val="3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Значение информационно-торговых систем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 xml:space="preserve"> и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 xml:space="preserve"> для мирового рынка.</w:t>
      </w:r>
    </w:p>
    <w:p w:rsidR="00FB199F" w:rsidRDefault="009F4177" w:rsidP="002E2699">
      <w:pPr>
        <w:pStyle w:val="af6"/>
        <w:numPr>
          <w:ilvl w:val="0"/>
          <w:numId w:val="3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российских информационно-торговых систем для мирового бизнеса.</w:t>
      </w:r>
    </w:p>
    <w:p w:rsidR="00FB199F" w:rsidRDefault="009F4177" w:rsidP="002E2699">
      <w:pPr>
        <w:pStyle w:val="af6"/>
        <w:numPr>
          <w:ilvl w:val="0"/>
          <w:numId w:val="3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rsidR="00FB199F" w:rsidRDefault="009F4177" w:rsidP="002E2699">
      <w:pPr>
        <w:pStyle w:val="af6"/>
        <w:numPr>
          <w:ilvl w:val="0"/>
          <w:numId w:val="3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инструментов фундаментального анализа в информационно-торговых системах.</w:t>
      </w:r>
    </w:p>
    <w:p w:rsidR="00FB199F" w:rsidRDefault="009F4177" w:rsidP="002E2699">
      <w:pPr>
        <w:pStyle w:val="af6"/>
        <w:numPr>
          <w:ilvl w:val="0"/>
          <w:numId w:val="3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инструментов технического анализа в информационно-торговых системах.</w:t>
      </w:r>
    </w:p>
    <w:p w:rsidR="00FB199F" w:rsidRDefault="009F4177" w:rsidP="002E2699">
      <w:pPr>
        <w:pStyle w:val="af6"/>
        <w:numPr>
          <w:ilvl w:val="0"/>
          <w:numId w:val="3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заключения сделок на мировом рынке с использованием системы Мирида.</w:t>
      </w:r>
    </w:p>
    <w:p w:rsidR="00FB199F" w:rsidRDefault="009F4177" w:rsidP="002E2699">
      <w:pPr>
        <w:pStyle w:val="af6"/>
        <w:numPr>
          <w:ilvl w:val="0"/>
          <w:numId w:val="3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Технический анализ валютного рынка в системе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w:t>
      </w:r>
    </w:p>
    <w:p w:rsidR="00FB199F" w:rsidRDefault="009F4177" w:rsidP="002E2699">
      <w:pPr>
        <w:pStyle w:val="af6"/>
        <w:numPr>
          <w:ilvl w:val="0"/>
          <w:numId w:val="3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Работа с валютными котировками в системе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 Тикеры валют. Матрица валютных курсов.</w:t>
      </w:r>
    </w:p>
    <w:p w:rsidR="00FB199F" w:rsidRDefault="009F4177" w:rsidP="002E2699">
      <w:pPr>
        <w:pStyle w:val="af6"/>
        <w:numPr>
          <w:ilvl w:val="0"/>
          <w:numId w:val="3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Структура  системы Мирида и основные виды содержащейся в ней информации.</w:t>
      </w:r>
    </w:p>
    <w:p w:rsidR="00FB199F" w:rsidRDefault="009F4177" w:rsidP="002E2699">
      <w:pPr>
        <w:pStyle w:val="af6"/>
        <w:numPr>
          <w:ilvl w:val="0"/>
          <w:numId w:val="4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Значение фондовых индексов для мировой финансовой системы. Анализ динамики основных фондовых индексов с использованием системы Мирида.</w:t>
      </w:r>
    </w:p>
    <w:p w:rsidR="00FB199F" w:rsidRDefault="009F4177" w:rsidP="002E2699">
      <w:pPr>
        <w:pStyle w:val="af6"/>
        <w:numPr>
          <w:ilvl w:val="0"/>
          <w:numId w:val="4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возможностей информационных систем для анализа и прогнозирования макроэкономических показателей.</w:t>
      </w:r>
    </w:p>
    <w:p w:rsidR="00FB199F" w:rsidRDefault="009F4177" w:rsidP="002E2699">
      <w:pPr>
        <w:pStyle w:val="af6"/>
        <w:numPr>
          <w:ilvl w:val="0"/>
          <w:numId w:val="4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Анализ состояния финансового рынка отдельных стран с использованием </w:t>
      </w:r>
      <w:r>
        <w:rPr>
          <w:rFonts w:ascii="Times New Roman" w:eastAsia="Times New Roman" w:hAnsi="Times New Roman"/>
          <w:sz w:val="28"/>
          <w:szCs w:val="28"/>
          <w:lang w:val="en-US" w:eastAsia="ru-RU"/>
        </w:rPr>
        <w:t>Reuters</w:t>
      </w:r>
      <w:r>
        <w:rPr>
          <w:rFonts w:ascii="Times New Roman" w:eastAsia="Times New Roman" w:hAnsi="Times New Roman"/>
          <w:sz w:val="28"/>
          <w:szCs w:val="28"/>
          <w:lang w:eastAsia="ru-RU"/>
        </w:rPr>
        <w:t xml:space="preserve"> Eikon.</w:t>
      </w:r>
    </w:p>
    <w:p w:rsidR="00FB199F" w:rsidRDefault="009F4177" w:rsidP="002E2699">
      <w:pPr>
        <w:pStyle w:val="af6"/>
        <w:numPr>
          <w:ilvl w:val="0"/>
          <w:numId w:val="4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Использование информационных окон и специализированных мониторов для поиска и обработки финансовой информации в системе </w:t>
      </w:r>
      <w:r>
        <w:rPr>
          <w:rFonts w:ascii="Times New Roman" w:eastAsia="Times New Roman" w:hAnsi="Times New Roman"/>
          <w:sz w:val="28"/>
          <w:szCs w:val="28"/>
          <w:lang w:val="en-US" w:eastAsia="ru-RU"/>
        </w:rPr>
        <w:t>Bloomberg</w:t>
      </w:r>
      <w:r>
        <w:rPr>
          <w:rFonts w:ascii="Times New Roman" w:eastAsia="Times New Roman" w:hAnsi="Times New Roman"/>
          <w:sz w:val="28"/>
          <w:szCs w:val="28"/>
          <w:lang w:eastAsia="ru-RU"/>
        </w:rPr>
        <w:t>.</w:t>
      </w:r>
    </w:p>
    <w:p w:rsidR="00FB199F" w:rsidRDefault="009F4177" w:rsidP="002E2699">
      <w:pPr>
        <w:pStyle w:val="af6"/>
        <w:numPr>
          <w:ilvl w:val="0"/>
          <w:numId w:val="4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rsidR="00FB199F" w:rsidRDefault="009F4177" w:rsidP="002E2699">
      <w:pPr>
        <w:pStyle w:val="af6"/>
        <w:numPr>
          <w:ilvl w:val="0"/>
          <w:numId w:val="4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Общая характеристика торговых систем Московской Биржи.</w:t>
      </w:r>
    </w:p>
    <w:p w:rsidR="00FB199F" w:rsidRDefault="009F4177" w:rsidP="002E2699">
      <w:pPr>
        <w:pStyle w:val="af6"/>
        <w:numPr>
          <w:ilvl w:val="0"/>
          <w:numId w:val="4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системы актуальных торговых систем для фундаментального анализа компаний.</w:t>
      </w:r>
    </w:p>
    <w:p w:rsidR="00FB199F" w:rsidRDefault="009F4177" w:rsidP="002E2699">
      <w:pPr>
        <w:pStyle w:val="af6"/>
        <w:numPr>
          <w:ilvl w:val="0"/>
          <w:numId w:val="4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Расчет справедливой стоимости производных финансовых инструментов с использованием актуальных торговых систем: процентный своп, валютный своп, валютный форвард.</w:t>
      </w:r>
    </w:p>
    <w:p w:rsidR="00FB199F" w:rsidRDefault="009F4177" w:rsidP="002E2699">
      <w:pPr>
        <w:pStyle w:val="af6"/>
        <w:numPr>
          <w:ilvl w:val="0"/>
          <w:numId w:val="4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Поиск и анализ инструментов денежного рынка в информационных системах.</w:t>
      </w:r>
    </w:p>
    <w:p w:rsidR="00FB199F" w:rsidRDefault="009F4177" w:rsidP="002E2699">
      <w:pPr>
        <w:pStyle w:val="af6"/>
        <w:numPr>
          <w:ilvl w:val="0"/>
          <w:numId w:val="4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Работа с новостными лентами информационных агентств. Поиск информации о публичных компаниях.</w:t>
      </w:r>
    </w:p>
    <w:p w:rsidR="00FB199F" w:rsidRDefault="009F4177" w:rsidP="002E2699">
      <w:pPr>
        <w:pStyle w:val="af6"/>
        <w:numPr>
          <w:ilvl w:val="0"/>
          <w:numId w:val="5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Построение информационных экранов по ценным бумагам и поиск данных о ценных бумагах с помощью актуальных торговых систем.</w:t>
      </w:r>
    </w:p>
    <w:p w:rsidR="00FB199F" w:rsidRDefault="009F4177" w:rsidP="002E2699">
      <w:pPr>
        <w:pStyle w:val="af6"/>
        <w:numPr>
          <w:ilvl w:val="0"/>
          <w:numId w:val="5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rsidR="00FB199F" w:rsidRDefault="009F4177" w:rsidP="002E2699">
      <w:pPr>
        <w:pStyle w:val="af6"/>
        <w:numPr>
          <w:ilvl w:val="0"/>
          <w:numId w:val="5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rsidR="00FB199F" w:rsidRDefault="009F4177" w:rsidP="002E2699">
      <w:pPr>
        <w:pStyle w:val="af6"/>
        <w:numPr>
          <w:ilvl w:val="0"/>
          <w:numId w:val="5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направления использования информационных систем транснациональными банками.</w:t>
      </w:r>
    </w:p>
    <w:p w:rsidR="00FB199F" w:rsidRDefault="009F4177" w:rsidP="002E2699">
      <w:pPr>
        <w:pStyle w:val="af6"/>
        <w:numPr>
          <w:ilvl w:val="0"/>
          <w:numId w:val="5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для поиска контрагентов на международном финансовом рынке.</w:t>
      </w:r>
    </w:p>
    <w:p w:rsidR="00FB199F" w:rsidRDefault="009F4177" w:rsidP="002E2699">
      <w:pPr>
        <w:pStyle w:val="af6"/>
        <w:numPr>
          <w:ilvl w:val="0"/>
          <w:numId w:val="5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Эволюция биржевых торговых систем.</w:t>
      </w:r>
    </w:p>
    <w:p w:rsidR="00FB199F" w:rsidRDefault="009F4177" w:rsidP="002E2699">
      <w:pPr>
        <w:pStyle w:val="af6"/>
        <w:numPr>
          <w:ilvl w:val="0"/>
          <w:numId w:val="5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Роль информационных систем на рынке евробондов.</w:t>
      </w:r>
    </w:p>
    <w:p w:rsidR="00FB199F" w:rsidRDefault="009F4177" w:rsidP="002E2699">
      <w:pPr>
        <w:pStyle w:val="af6"/>
        <w:numPr>
          <w:ilvl w:val="0"/>
          <w:numId w:val="5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информационных и торговых систем как важнейший фактор повышения прозрачности мирового финансового рынка.</w:t>
      </w:r>
    </w:p>
    <w:p w:rsidR="00FB199F" w:rsidRDefault="009F4177" w:rsidP="002E2699">
      <w:pPr>
        <w:pStyle w:val="af6"/>
        <w:numPr>
          <w:ilvl w:val="0"/>
          <w:numId w:val="5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для анализа денежно-кредитной политики.</w:t>
      </w:r>
    </w:p>
    <w:p w:rsidR="00FB199F" w:rsidRDefault="009F4177" w:rsidP="002E2699">
      <w:pPr>
        <w:pStyle w:val="af6"/>
        <w:numPr>
          <w:ilvl w:val="0"/>
          <w:numId w:val="5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информации, содержащейся в информационных системах, при проведении процедур дью-дилидженс (due diligence).</w:t>
      </w:r>
    </w:p>
    <w:p w:rsidR="00FB199F" w:rsidRDefault="009F4177" w:rsidP="002E2699">
      <w:pPr>
        <w:pStyle w:val="af6"/>
        <w:numPr>
          <w:ilvl w:val="0"/>
          <w:numId w:val="6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rsidR="00FB199F" w:rsidRDefault="009F4177" w:rsidP="002E2699">
      <w:pPr>
        <w:pStyle w:val="af6"/>
        <w:numPr>
          <w:ilvl w:val="0"/>
          <w:numId w:val="6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использования информационных систем для анализа денежно-кредитной политики.</w:t>
      </w:r>
    </w:p>
    <w:p w:rsidR="00FB199F" w:rsidRDefault="009F4177" w:rsidP="002E2699">
      <w:pPr>
        <w:pStyle w:val="af6"/>
        <w:numPr>
          <w:ilvl w:val="0"/>
          <w:numId w:val="6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Возможности современных торговых систем для обеспечения деятельности участников биржевого рынка.</w:t>
      </w:r>
    </w:p>
    <w:p w:rsidR="00FB199F" w:rsidRDefault="009F4177" w:rsidP="002E2699">
      <w:pPr>
        <w:pStyle w:val="af6"/>
        <w:numPr>
          <w:ilvl w:val="0"/>
          <w:numId w:val="6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Использование информационных систем при подготовке аналитических обзоров, посвященных анализу различных отраслей мировой экономики.</w:t>
      </w:r>
    </w:p>
    <w:p w:rsidR="00FB199F" w:rsidRDefault="009F4177" w:rsidP="002E2699">
      <w:pPr>
        <w:pStyle w:val="af6"/>
        <w:numPr>
          <w:ilvl w:val="0"/>
          <w:numId w:val="6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Создание и ведение портфеля ценных бумаг в информационной системе торговых систем.</w:t>
      </w:r>
    </w:p>
    <w:p w:rsidR="00FB199F" w:rsidRDefault="009F4177" w:rsidP="002E2699">
      <w:pPr>
        <w:pStyle w:val="af6"/>
        <w:numPr>
          <w:ilvl w:val="0"/>
          <w:numId w:val="6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Национальная система платежных карт и ее роль в международном предпринимательстве.</w:t>
      </w:r>
    </w:p>
    <w:p w:rsidR="00FB199F" w:rsidRDefault="00FB199F">
      <w:pPr>
        <w:tabs>
          <w:tab w:val="left" w:pos="567"/>
        </w:tabs>
        <w:spacing w:line="240" w:lineRule="auto"/>
        <w:jc w:val="both"/>
        <w:rPr>
          <w:rFonts w:ascii="Times New Roman" w:eastAsia="Times New Roman" w:hAnsi="Times New Roman"/>
          <w:b/>
          <w:color w:val="FF0000"/>
          <w:sz w:val="28"/>
          <w:szCs w:val="28"/>
        </w:rPr>
      </w:pPr>
    </w:p>
    <w:p w:rsidR="00FB199F" w:rsidRDefault="009F4177">
      <w:pPr>
        <w:rPr>
          <w:rFonts w:ascii="Times New Roman" w:hAnsi="Times New Roman"/>
        </w:rPr>
      </w:pPr>
      <w:r>
        <w:rPr>
          <w:rFonts w:ascii="Times New Roman" w:hAnsi="Times New Roman"/>
          <w:sz w:val="28"/>
          <w:szCs w:val="28"/>
        </w:rPr>
        <w:t>Примерный экзаменационный билет</w:t>
      </w:r>
    </w:p>
    <w:p w:rsidR="00FB199F" w:rsidRDefault="00FB199F">
      <w:pPr>
        <w:shd w:val="clear" w:color="auto" w:fill="FFFFFF"/>
        <w:jc w:val="center"/>
        <w:rPr>
          <w:b/>
          <w:color w:val="FF0000"/>
          <w:sz w:val="28"/>
          <w:szCs w:val="28"/>
        </w:rPr>
      </w:pPr>
    </w:p>
    <w:p w:rsidR="00FB199F" w:rsidRDefault="009F4177">
      <w:pPr>
        <w:shd w:val="clear" w:color="auto" w:fill="FFFFFF"/>
        <w:jc w:val="center"/>
        <w:rPr>
          <w:rFonts w:ascii="Times New Roman" w:hAnsi="Times New Roman"/>
        </w:rPr>
      </w:pPr>
      <w:r>
        <w:rPr>
          <w:rFonts w:ascii="Times New Roman" w:hAnsi="Times New Roman"/>
          <w:b/>
          <w:sz w:val="28"/>
          <w:szCs w:val="28"/>
        </w:rPr>
        <w:t>Федеральное государственное образовательное бюджетное</w:t>
      </w:r>
    </w:p>
    <w:p w:rsidR="00FB199F" w:rsidRDefault="009F4177">
      <w:pPr>
        <w:shd w:val="clear" w:color="auto" w:fill="FFFFFF"/>
        <w:jc w:val="center"/>
        <w:rPr>
          <w:rFonts w:ascii="Times New Roman" w:hAnsi="Times New Roman"/>
        </w:rPr>
      </w:pPr>
      <w:r>
        <w:rPr>
          <w:rFonts w:ascii="Times New Roman" w:hAnsi="Times New Roman"/>
          <w:b/>
          <w:sz w:val="28"/>
          <w:szCs w:val="28"/>
        </w:rPr>
        <w:t>учреждение высшего образования</w:t>
      </w:r>
    </w:p>
    <w:p w:rsidR="00FB199F" w:rsidRDefault="009F4177">
      <w:pPr>
        <w:shd w:val="clear" w:color="auto" w:fill="FFFFFF"/>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FB199F" w:rsidRDefault="009F4177">
      <w:pPr>
        <w:shd w:val="clear" w:color="auto" w:fill="FFFFFF"/>
        <w:spacing w:after="120"/>
        <w:jc w:val="center"/>
        <w:rPr>
          <w:rFonts w:ascii="Times New Roman" w:hAnsi="Times New Roman"/>
        </w:rPr>
      </w:pPr>
      <w:r>
        <w:rPr>
          <w:rFonts w:ascii="Times New Roman" w:hAnsi="Times New Roman"/>
          <w:b/>
          <w:sz w:val="28"/>
          <w:szCs w:val="28"/>
        </w:rPr>
        <w:t>(Финуниверситет)</w:t>
      </w:r>
    </w:p>
    <w:p w:rsidR="00FB199F" w:rsidRDefault="009F4177">
      <w:pPr>
        <w:shd w:val="clear" w:color="auto" w:fill="FFFFFF"/>
        <w:spacing w:after="120"/>
        <w:jc w:val="center"/>
        <w:rPr>
          <w:rFonts w:ascii="Times New Roman" w:hAnsi="Times New Roman"/>
        </w:rPr>
      </w:pPr>
      <w:r>
        <w:rPr>
          <w:rFonts w:ascii="Times New Roman" w:hAnsi="Times New Roman"/>
          <w:b/>
          <w:sz w:val="28"/>
          <w:szCs w:val="28"/>
          <w:u w:val="single"/>
        </w:rPr>
        <w:t>Кафедра международного бизнеса</w:t>
      </w:r>
    </w:p>
    <w:tbl>
      <w:tblPr>
        <w:tblW w:w="9349" w:type="dxa"/>
        <w:tblLayout w:type="fixed"/>
        <w:tblLook w:val="04A0" w:firstRow="1" w:lastRow="0" w:firstColumn="1" w:lastColumn="0" w:noHBand="0" w:noVBand="1"/>
      </w:tblPr>
      <w:tblGrid>
        <w:gridCol w:w="3275"/>
        <w:gridCol w:w="6074"/>
      </w:tblGrid>
      <w:tr w:rsidR="00FB199F">
        <w:tc>
          <w:tcPr>
            <w:tcW w:w="3275" w:type="dxa"/>
          </w:tcPr>
          <w:p w:rsidR="00FB199F" w:rsidRDefault="009F4177">
            <w:pPr>
              <w:widowControl w:val="0"/>
              <w:jc w:val="both"/>
              <w:rPr>
                <w:rFonts w:ascii="Times New Roman" w:hAnsi="Times New Roman"/>
              </w:rPr>
            </w:pPr>
            <w:r>
              <w:rPr>
                <w:rFonts w:ascii="Times New Roman" w:eastAsia="Calibri" w:hAnsi="Times New Roman"/>
                <w:sz w:val="28"/>
                <w:szCs w:val="28"/>
                <w:lang w:eastAsia="en-US"/>
              </w:rPr>
              <w:t>Дисциплина:</w:t>
            </w:r>
          </w:p>
        </w:tc>
        <w:tc>
          <w:tcPr>
            <w:tcW w:w="6073" w:type="dxa"/>
          </w:tcPr>
          <w:p w:rsidR="00FB199F" w:rsidRDefault="009F4177">
            <w:pPr>
              <w:widowControl w:val="0"/>
              <w:jc w:val="both"/>
              <w:rPr>
                <w:rFonts w:ascii="Times New Roman" w:hAnsi="Times New Roman"/>
              </w:rPr>
            </w:pPr>
            <w:r>
              <w:rPr>
                <w:rFonts w:ascii="Times New Roman" w:eastAsia="Calibri" w:hAnsi="Times New Roman"/>
                <w:sz w:val="28"/>
                <w:szCs w:val="28"/>
                <w:lang w:eastAsia="en-US"/>
              </w:rPr>
              <w:t>Практика применения информационных и торговых систем в международном предпринимательстве (на английском языке)</w:t>
            </w:r>
          </w:p>
        </w:tc>
      </w:tr>
      <w:tr w:rsidR="00FB199F">
        <w:tc>
          <w:tcPr>
            <w:tcW w:w="3275" w:type="dxa"/>
          </w:tcPr>
          <w:p w:rsidR="00FB199F" w:rsidRDefault="00FB199F">
            <w:pPr>
              <w:widowControl w:val="0"/>
              <w:jc w:val="both"/>
              <w:rPr>
                <w:rFonts w:ascii="Times New Roman" w:eastAsia="Calibri" w:hAnsi="Times New Roman"/>
                <w:color w:val="FF0000"/>
                <w:sz w:val="28"/>
                <w:szCs w:val="28"/>
                <w:lang w:eastAsia="en-US"/>
              </w:rPr>
            </w:pPr>
          </w:p>
        </w:tc>
        <w:tc>
          <w:tcPr>
            <w:tcW w:w="6073" w:type="dxa"/>
          </w:tcPr>
          <w:p w:rsidR="00FB199F" w:rsidRDefault="00FB199F">
            <w:pPr>
              <w:widowControl w:val="0"/>
              <w:jc w:val="both"/>
              <w:rPr>
                <w:rFonts w:ascii="Times New Roman" w:eastAsia="Calibri" w:hAnsi="Times New Roman"/>
                <w:color w:val="FF0000"/>
                <w:sz w:val="28"/>
                <w:szCs w:val="28"/>
                <w:lang w:eastAsia="en-US"/>
              </w:rPr>
            </w:pPr>
          </w:p>
        </w:tc>
      </w:tr>
      <w:tr w:rsidR="00FB199F">
        <w:tc>
          <w:tcPr>
            <w:tcW w:w="3275" w:type="dxa"/>
          </w:tcPr>
          <w:p w:rsidR="00FB199F" w:rsidRDefault="009F4177">
            <w:pPr>
              <w:widowControl w:val="0"/>
              <w:jc w:val="both"/>
              <w:rPr>
                <w:rFonts w:ascii="Times New Roman" w:hAnsi="Times New Roman"/>
              </w:rPr>
            </w:pPr>
            <w:r>
              <w:rPr>
                <w:rFonts w:ascii="Times New Roman" w:eastAsia="Calibri" w:hAnsi="Times New Roman"/>
                <w:sz w:val="28"/>
                <w:szCs w:val="28"/>
                <w:lang w:eastAsia="en-US"/>
              </w:rPr>
              <w:t>Направление подготовки:</w:t>
            </w:r>
          </w:p>
        </w:tc>
        <w:tc>
          <w:tcPr>
            <w:tcW w:w="6073" w:type="dxa"/>
          </w:tcPr>
          <w:p w:rsidR="00FB199F" w:rsidRDefault="009F4177">
            <w:pPr>
              <w:widowControl w:val="0"/>
              <w:jc w:val="both"/>
              <w:rPr>
                <w:rFonts w:ascii="Times New Roman" w:hAnsi="Times New Roman"/>
              </w:rPr>
            </w:pPr>
            <w:r>
              <w:rPr>
                <w:rFonts w:ascii="Times New Roman" w:eastAsia="Calibri" w:hAnsi="Times New Roman"/>
                <w:sz w:val="28"/>
                <w:szCs w:val="28"/>
                <w:lang w:eastAsia="en-US"/>
              </w:rPr>
              <w:t>38.04.01 «Экономика»</w:t>
            </w:r>
          </w:p>
        </w:tc>
      </w:tr>
      <w:tr w:rsidR="00FB199F">
        <w:tc>
          <w:tcPr>
            <w:tcW w:w="3275" w:type="dxa"/>
          </w:tcPr>
          <w:p w:rsidR="00FB199F" w:rsidRDefault="00FB199F">
            <w:pPr>
              <w:widowControl w:val="0"/>
              <w:jc w:val="both"/>
              <w:rPr>
                <w:rFonts w:ascii="Times New Roman" w:eastAsia="Calibri" w:hAnsi="Times New Roman"/>
                <w:sz w:val="28"/>
                <w:szCs w:val="28"/>
                <w:lang w:eastAsia="en-US"/>
              </w:rPr>
            </w:pPr>
          </w:p>
          <w:p w:rsidR="00FB199F" w:rsidRDefault="009F4177">
            <w:pPr>
              <w:widowControl w:val="0"/>
              <w:jc w:val="both"/>
              <w:rPr>
                <w:rFonts w:ascii="Times New Roman" w:hAnsi="Times New Roman"/>
              </w:rPr>
            </w:pPr>
            <w:r>
              <w:rPr>
                <w:rFonts w:ascii="Times New Roman" w:eastAsia="Calibri" w:hAnsi="Times New Roman"/>
                <w:sz w:val="28"/>
                <w:szCs w:val="28"/>
                <w:lang w:eastAsia="en-US"/>
              </w:rPr>
              <w:t>Профиль</w:t>
            </w:r>
            <w:r>
              <w:rPr>
                <w:rFonts w:ascii="Times New Roman" w:eastAsia="Calibri" w:hAnsi="Times New Roman"/>
                <w:sz w:val="28"/>
                <w:szCs w:val="28"/>
                <w:lang w:val="en-US" w:eastAsia="en-US"/>
              </w:rPr>
              <w:t>/</w:t>
            </w:r>
            <w:r>
              <w:rPr>
                <w:rFonts w:ascii="Times New Roman" w:eastAsia="Calibri" w:hAnsi="Times New Roman"/>
                <w:sz w:val="28"/>
                <w:szCs w:val="28"/>
                <w:lang w:eastAsia="en-US"/>
              </w:rPr>
              <w:t>магистерская программа:</w:t>
            </w:r>
          </w:p>
        </w:tc>
        <w:tc>
          <w:tcPr>
            <w:tcW w:w="6073" w:type="dxa"/>
          </w:tcPr>
          <w:p w:rsidR="00FB199F" w:rsidRDefault="00FB199F">
            <w:pPr>
              <w:widowControl w:val="0"/>
              <w:jc w:val="both"/>
              <w:rPr>
                <w:rFonts w:ascii="Times New Roman" w:eastAsia="Calibri" w:hAnsi="Times New Roman"/>
                <w:sz w:val="28"/>
                <w:szCs w:val="28"/>
                <w:lang w:eastAsia="en-US"/>
              </w:rPr>
            </w:pPr>
          </w:p>
          <w:p w:rsidR="00FB199F" w:rsidRDefault="009F4177">
            <w:pPr>
              <w:widowControl w:val="0"/>
              <w:jc w:val="both"/>
              <w:rPr>
                <w:rFonts w:ascii="Times New Roman" w:hAnsi="Times New Roman"/>
              </w:rPr>
            </w:pPr>
            <w:r>
              <w:rPr>
                <w:rFonts w:ascii="Times New Roman" w:eastAsia="Calibri" w:hAnsi="Times New Roman"/>
                <w:sz w:val="28"/>
                <w:szCs w:val="28"/>
                <w:lang w:eastAsia="en-US"/>
              </w:rPr>
              <w:t>"Международная экономика и право (с частичной реализацией на английском языке)"</w:t>
            </w:r>
          </w:p>
        </w:tc>
      </w:tr>
    </w:tbl>
    <w:p w:rsidR="00FB199F" w:rsidRDefault="009F4177">
      <w:pPr>
        <w:shd w:val="clear" w:color="auto" w:fill="FFFFFF"/>
        <w:spacing w:before="240" w:after="120"/>
        <w:jc w:val="center"/>
        <w:rPr>
          <w:rFonts w:ascii="Times New Roman" w:hAnsi="Times New Roman"/>
        </w:rPr>
      </w:pPr>
      <w:r>
        <w:rPr>
          <w:rFonts w:ascii="Times New Roman" w:hAnsi="Times New Roman"/>
          <w:b/>
          <w:sz w:val="28"/>
          <w:szCs w:val="28"/>
        </w:rPr>
        <w:t>ЭКЗАМЕНАЦИОННЫЙ БИЛЕТ № __</w:t>
      </w:r>
    </w:p>
    <w:p w:rsidR="00FB199F" w:rsidRDefault="009F4177">
      <w:pPr>
        <w:shd w:val="clear" w:color="auto" w:fill="FFFFFF"/>
        <w:spacing w:before="240" w:after="120" w:line="240" w:lineRule="auto"/>
        <w:jc w:val="both"/>
        <w:rPr>
          <w:sz w:val="28"/>
          <w:szCs w:val="28"/>
        </w:rPr>
      </w:pPr>
      <w:r>
        <w:rPr>
          <w:rFonts w:ascii="Times New Roman" w:hAnsi="Times New Roman"/>
          <w:sz w:val="28"/>
          <w:szCs w:val="28"/>
        </w:rPr>
        <w:t>1 вопрос (20 баллов)</w:t>
      </w:r>
    </w:p>
    <w:p w:rsidR="00FB199F" w:rsidRDefault="009F4177">
      <w:pPr>
        <w:shd w:val="clear" w:color="auto" w:fill="FFFFFF"/>
        <w:spacing w:before="240" w:after="120" w:line="240" w:lineRule="auto"/>
        <w:jc w:val="both"/>
        <w:rPr>
          <w:rFonts w:ascii="Times New Roman" w:hAnsi="Times New Roman"/>
        </w:rPr>
      </w:pPr>
      <w:r>
        <w:rPr>
          <w:rFonts w:ascii="Times New Roman" w:hAnsi="Times New Roman"/>
          <w:sz w:val="28"/>
          <w:szCs w:val="28"/>
        </w:rPr>
        <w:t>2 вопрос (20 баллов)</w:t>
      </w:r>
    </w:p>
    <w:p w:rsidR="00FB199F" w:rsidRDefault="009F4177">
      <w:pPr>
        <w:shd w:val="clear" w:color="auto" w:fill="FFFFFF"/>
        <w:spacing w:before="240" w:after="120" w:line="240" w:lineRule="auto"/>
        <w:jc w:val="both"/>
        <w:rPr>
          <w:rFonts w:ascii="Times New Roman" w:hAnsi="Times New Roman"/>
        </w:rPr>
      </w:pPr>
      <w:r>
        <w:rPr>
          <w:rFonts w:ascii="Times New Roman" w:hAnsi="Times New Roman"/>
          <w:sz w:val="28"/>
          <w:szCs w:val="28"/>
        </w:rPr>
        <w:lastRenderedPageBreak/>
        <w:t>3 вопрос (20 баллов)</w:t>
      </w:r>
    </w:p>
    <w:p w:rsidR="00FB199F" w:rsidRDefault="009F4177">
      <w:pPr>
        <w:shd w:val="clear" w:color="auto" w:fill="FFFFFF"/>
        <w:spacing w:before="240" w:after="120" w:line="240" w:lineRule="auto"/>
        <w:jc w:val="both"/>
        <w:rPr>
          <w:rFonts w:ascii="Times New Roman" w:hAnsi="Times New Roman"/>
        </w:rPr>
      </w:pPr>
      <w:r>
        <w:rPr>
          <w:rFonts w:ascii="Times New Roman" w:hAnsi="Times New Roman"/>
          <w:sz w:val="28"/>
          <w:szCs w:val="28"/>
        </w:rPr>
        <w:t>Всего 60 баллов</w:t>
      </w:r>
    </w:p>
    <w:p w:rsidR="00FB199F" w:rsidRDefault="00FB199F" w:rsidP="002E2699">
      <w:pPr>
        <w:numPr>
          <w:ilvl w:val="0"/>
          <w:numId w:val="23"/>
        </w:numPr>
        <w:rPr>
          <w:sz w:val="28"/>
          <w:szCs w:val="28"/>
        </w:rPr>
      </w:pPr>
    </w:p>
    <w:p w:rsidR="00FB199F" w:rsidRDefault="009F4177" w:rsidP="002E2699">
      <w:pPr>
        <w:numPr>
          <w:ilvl w:val="0"/>
          <w:numId w:val="23"/>
        </w:numPr>
        <w:rPr>
          <w:rFonts w:ascii="Times New Roman" w:hAnsi="Times New Roman"/>
        </w:rPr>
      </w:pPr>
      <w:r>
        <w:rPr>
          <w:rFonts w:ascii="Times New Roman" w:hAnsi="Times New Roman"/>
          <w:sz w:val="28"/>
          <w:szCs w:val="28"/>
        </w:rPr>
        <w:t>1. Возможности использования информационных систем для анализа денежно-кредитной политики.</w:t>
      </w:r>
      <w:r>
        <w:rPr>
          <w:rFonts w:ascii="Times New Roman" w:eastAsia="Times New Roman" w:hAnsi="Times New Roman"/>
          <w:sz w:val="28"/>
          <w:szCs w:val="28"/>
        </w:rPr>
        <w:t>.</w:t>
      </w:r>
    </w:p>
    <w:p w:rsidR="00FB199F" w:rsidRDefault="009F4177" w:rsidP="002E2699">
      <w:pPr>
        <w:numPr>
          <w:ilvl w:val="0"/>
          <w:numId w:val="23"/>
        </w:numPr>
        <w:rPr>
          <w:rFonts w:ascii="Times New Roman" w:hAnsi="Times New Roman"/>
        </w:rPr>
      </w:pPr>
      <w:r>
        <w:rPr>
          <w:rFonts w:ascii="Times New Roman" w:eastAsia="Times New Roman" w:hAnsi="Times New Roman"/>
          <w:sz w:val="28"/>
          <w:szCs w:val="28"/>
        </w:rPr>
        <w:t>2. Построение информационных экранов по ценным бумагам и поиск данных о ценных бумагах с помощью актуальных торговых систем.</w:t>
      </w:r>
    </w:p>
    <w:p w:rsidR="00FB199F" w:rsidRDefault="009F4177" w:rsidP="002E2699">
      <w:pPr>
        <w:numPr>
          <w:ilvl w:val="0"/>
          <w:numId w:val="23"/>
        </w:numPr>
        <w:shd w:val="clear" w:color="auto" w:fill="FFFFFF"/>
        <w:spacing w:before="120"/>
        <w:jc w:val="both"/>
        <w:rPr>
          <w:rFonts w:ascii="Times New Roman" w:hAnsi="Times New Roman"/>
        </w:rPr>
      </w:pPr>
      <w:r>
        <w:rPr>
          <w:rFonts w:ascii="Times New Roman" w:eastAsia="Calibri" w:hAnsi="Times New Roman"/>
          <w:sz w:val="28"/>
          <w:szCs w:val="28"/>
          <w:lang w:eastAsia="en-US"/>
        </w:rPr>
        <w:t xml:space="preserve">3. </w:t>
      </w:r>
      <w:r>
        <w:rPr>
          <w:rFonts w:ascii="Times New Roman" w:hAnsi="Times New Roman"/>
          <w:sz w:val="28"/>
          <w:szCs w:val="28"/>
        </w:rPr>
        <w:t>Практическое задание.</w:t>
      </w:r>
      <w:r>
        <w:rPr>
          <w:rFonts w:ascii="Times New Roman" w:hAnsi="Times New Roman"/>
        </w:rPr>
        <w:t xml:space="preserve"> </w:t>
      </w:r>
    </w:p>
    <w:p w:rsidR="00FB199F" w:rsidRDefault="009F4177">
      <w:pPr>
        <w:shd w:val="clear" w:color="auto" w:fill="FFFFFF"/>
        <w:spacing w:before="120"/>
        <w:ind w:left="350" w:firstLine="358"/>
        <w:jc w:val="both"/>
        <w:rPr>
          <w:rFonts w:ascii="Times New Roman" w:hAnsi="Times New Roman"/>
        </w:rPr>
      </w:pPr>
      <w:r>
        <w:rPr>
          <w:rFonts w:ascii="Times New Roman" w:hAnsi="Times New Roman"/>
          <w:sz w:val="28"/>
          <w:szCs w:val="28"/>
        </w:rPr>
        <w:t>Укажите состав и структуру документации, необходимой для привлечения долгового финансирования на международном долговом рынке. Опишите возможности информационной системы по поиску эмиссионной документации компаний-эмитентов на конкретном примере. Каковы основные принципы анализа эмиссионной документации?</w:t>
      </w:r>
    </w:p>
    <w:p w:rsidR="00FB199F" w:rsidRDefault="009F4177">
      <w:pPr>
        <w:pStyle w:val="1"/>
        <w:ind w:firstLine="709"/>
        <w:rPr>
          <w:rFonts w:ascii="Times New Roman" w:hAnsi="Times New Roman" w:cs="Times New Roman"/>
          <w:sz w:val="28"/>
        </w:rPr>
      </w:pPr>
      <w:bookmarkStart w:id="17" w:name="_Toc71717192"/>
      <w:r>
        <w:rPr>
          <w:rFonts w:ascii="Times New Roman" w:hAnsi="Times New Roman" w:cs="Times New Roman"/>
          <w:sz w:val="28"/>
        </w:rPr>
        <w:t>7.3. Методические материалы, определяющие процедуры оценивания знаний, умений и владений</w:t>
      </w:r>
      <w:bookmarkEnd w:id="17"/>
    </w:p>
    <w:p w:rsidR="00FB199F" w:rsidRDefault="009F4177">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FB199F" w:rsidRDefault="009F4177">
      <w:pPr>
        <w:pStyle w:val="1"/>
        <w:ind w:firstLine="709"/>
        <w:rPr>
          <w:rFonts w:ascii="Times New Roman" w:hAnsi="Times New Roman" w:cs="Times New Roman"/>
          <w:sz w:val="28"/>
        </w:rPr>
      </w:pPr>
      <w:r>
        <w:rPr>
          <w:rFonts w:ascii="Times New Roman" w:hAnsi="Times New Roman" w:cs="Times New Roman"/>
          <w:sz w:val="28"/>
        </w:rPr>
        <w:t xml:space="preserve">8. </w:t>
      </w:r>
      <w:bookmarkStart w:id="18" w:name="_Toc71717193"/>
      <w:r>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18"/>
    </w:p>
    <w:p w:rsidR="00FB199F" w:rsidRDefault="009F4177">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Нормативные правовые акты</w:t>
      </w:r>
    </w:p>
    <w:p w:rsidR="00FB199F" w:rsidRDefault="009F4177">
      <w:pPr>
        <w:shd w:val="clear" w:color="auto" w:fill="FFFFFF"/>
        <w:spacing w:before="120" w:after="120" w:line="240" w:lineRule="auto"/>
        <w:ind w:left="11" w:firstLine="709"/>
        <w:jc w:val="both"/>
      </w:pPr>
      <w:r>
        <w:rPr>
          <w:rFonts w:ascii="Times New Roman" w:hAnsi="Times New Roman"/>
          <w:sz w:val="28"/>
          <w:szCs w:val="28"/>
        </w:rPr>
        <w:t>1. Федеральный закон N 161-ФЗ «О национальной платежной системе» от 14 июня 2011 года с изменениями.</w:t>
      </w:r>
    </w:p>
    <w:p w:rsidR="00FB199F" w:rsidRDefault="009F4177">
      <w:pPr>
        <w:shd w:val="clear" w:color="auto" w:fill="FFFFFF"/>
        <w:spacing w:before="120" w:after="120" w:line="240" w:lineRule="auto"/>
        <w:ind w:left="11" w:firstLine="709"/>
        <w:jc w:val="both"/>
      </w:pPr>
      <w:r>
        <w:rPr>
          <w:rFonts w:ascii="Times New Roman" w:hAnsi="Times New Roman"/>
          <w:sz w:val="28"/>
          <w:szCs w:val="28"/>
        </w:rPr>
        <w:t>2. Федеральный закон от 27 июля 2006 года № 149-ФЗ "Об информации, информационных технологиях и о защите информации".</w:t>
      </w:r>
    </w:p>
    <w:p w:rsidR="00FB199F" w:rsidRDefault="009F4177">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Основная литература</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1. Информационные системы в экономике : учебник для вузов / В. Н. Волкова, В. Н. Юрьев, С. В. Широкова, А. В. Логинова ; под редакцией В. Н. Волковой, В. Н. Юрьева. — Москва : Издательство Юрайт, 2024. — 402 с. — (Высшее образование). — ISBN 978-5-9916-1358-3. — Образовательная платформа Юрайт [сайт]. — URL: https://urait.ru/bcode/536689 (дата обращения: 14.05.2024). — Текст : электронный.</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2. Лукасевич, И. Я.  Финансовый менеджмент: учебник и практикум для вузов / И. Я. Лукасевич. — 4-е изд., перераб. и доп. — Москва: Юрайт, 2024. — 681 с.: ил. — (Высшее образование). — Текст : непосредственный. — То же. — Образовательная платформа Юрайт. — URL: https://urait.ru/bcode/530723 (дата обращения: 14.05.2024).  — Текст : электронный. </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lastRenderedPageBreak/>
        <w:t xml:space="preserve">3. 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https://urait.ru/bcode/536374 (дата обращения: 14.05.2024). — Текст : электронный. </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4. Мировые финансы: регулирование и оценка конъюнктуры мировых рынков : учебник и практикум для вузов / М. А. Эскиндаров [и др.] ; под общей редакцией М. А. Эскиндарова, Е. А. Звоновой. — Москва : Издательство Юрайт, 2024. — 270 с. — (Высшее образование). — ISBN 978-5-534-17688-9. — Образовательная платформа Юрайт [сайт]. — URL: https://urait.ru/bcode/533548 (дата обращения: 14.05.2024). — Текст : электронный.</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5. 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2024. — 409 с. — (Высшее образование). — ISBN 978-5-534-17687-2. — Образовательная платформа Юрайт [сайт]. — URL: https://urait.ru/bcode/537555 (дата обращения: 14.05.2024). — Текст : электронный.</w:t>
      </w:r>
    </w:p>
    <w:p w:rsidR="00FB199F" w:rsidRDefault="009F4177">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Дополнительная литература</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6. Белянчикова, Т.В. Расчетные и платежные системы : учебное пособие / А.П. Гарнов, М.А. Марков, ; под общ. ред. Т.В. Белянчиковой. — Москва : Русайнс, 2022. — 155 с. — ЭБС BOOK.ru. — URL: https://book.ru/book/945894 (дата обращения: 14.05.2024). — Текст : электронный. </w:t>
      </w:r>
    </w:p>
    <w:p w:rsidR="00FB199F" w:rsidRDefault="009F4177">
      <w:pPr>
        <w:shd w:val="clear" w:color="auto" w:fill="FFFFFF"/>
        <w:spacing w:before="120" w:after="120" w:line="240" w:lineRule="auto"/>
        <w:ind w:left="11" w:firstLine="709"/>
        <w:jc w:val="both"/>
        <w:rPr>
          <w:rFonts w:ascii="Times New Roman" w:hAnsi="Times New Roman" w:cs="Times New Roman"/>
          <w:sz w:val="28"/>
          <w:szCs w:val="28"/>
        </w:rPr>
      </w:pPr>
      <w:r>
        <w:rPr>
          <w:rFonts w:ascii="Times New Roman" w:hAnsi="Times New Roman" w:cs="Times New Roman"/>
          <w:iCs/>
          <w:sz w:val="28"/>
          <w:szCs w:val="28"/>
        </w:rPr>
        <w:t xml:space="preserve">7. Гаврилов, Л. П.  Инновационные технологии в коммерции и бизнесе : учебник для вузов / Л. П. Гаврилов. — Москва : Издательство Юрайт, 2024. — 372 с. — (Высшее образование). — ISBN 978-5-534-15960-8. — Образовательная платформа Юрайт [сайт]. — URL: https://urait.ru/bcode/535911 (дата обращения: 14.05.2024). — Текст : электронный. </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2024. — 430 с. — (Высшее образование). — ISBN 978-5-534-16871-6. — Образовательная платформа Юрайт [сайт]. — URL: https://urait.ru/bcode/531937 (дата обращения: 14.05.2024). — Текст : электронный. </w:t>
      </w:r>
    </w:p>
    <w:p w:rsidR="00FB199F" w:rsidRDefault="009F4177">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9. Экономическая информатика : учебник и практикум для вузов / В. П. Поляков [и др.] ; под редакцией В. П. Полякова. — 2-е изд., испр. — Москва : Издательство Юрайт, 2024. — 515 с. — (Высшее образование). — ISBN 978-5-534-16079-6. — Образовательная платформа Юрайт [сайт]. — URL: https://urait.ru/bcode/536252 (дата обращения: 14.05.2024). — Текст : электронный.</w:t>
      </w:r>
    </w:p>
    <w:p w:rsidR="00FB199F" w:rsidRDefault="00FB199F">
      <w:pPr>
        <w:pStyle w:val="af6"/>
        <w:shd w:val="clear" w:color="auto" w:fill="FFFFFF"/>
        <w:spacing w:after="0" w:line="240" w:lineRule="auto"/>
        <w:ind w:left="284"/>
        <w:jc w:val="both"/>
        <w:rPr>
          <w:rFonts w:ascii="Times New Roman" w:hAnsi="Times New Roman"/>
          <w:sz w:val="28"/>
          <w:szCs w:val="28"/>
        </w:rPr>
      </w:pPr>
    </w:p>
    <w:p w:rsidR="00FB199F" w:rsidRDefault="009F4177" w:rsidP="002E2699">
      <w:pPr>
        <w:pStyle w:val="1"/>
        <w:numPr>
          <w:ilvl w:val="0"/>
          <w:numId w:val="24"/>
        </w:numPr>
        <w:rPr>
          <w:rFonts w:ascii="Times New Roman" w:hAnsi="Times New Roman" w:cs="Times New Roman"/>
          <w:sz w:val="28"/>
        </w:rPr>
      </w:pPr>
      <w:bookmarkStart w:id="19" w:name="_Toc71717194"/>
      <w:r>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19"/>
    </w:p>
    <w:p w:rsidR="00FB199F" w:rsidRDefault="00FB199F">
      <w:pPr>
        <w:spacing w:after="0" w:line="240" w:lineRule="auto"/>
        <w:ind w:firstLine="709"/>
        <w:rPr>
          <w:sz w:val="28"/>
          <w:szCs w:val="28"/>
        </w:rPr>
      </w:pPr>
    </w:p>
    <w:p w:rsidR="00FB199F" w:rsidRDefault="009F4177" w:rsidP="002E2699">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РФ </w:t>
      </w:r>
      <w:r>
        <w:rPr>
          <w:rFonts w:ascii="Times New Roman" w:hAnsi="Times New Roman"/>
          <w:sz w:val="28"/>
          <w:szCs w:val="28"/>
          <w:lang w:val="en-US"/>
        </w:rPr>
        <w:t>URL</w:t>
      </w:r>
      <w:r>
        <w:rPr>
          <w:rFonts w:ascii="Times New Roman" w:hAnsi="Times New Roman"/>
          <w:sz w:val="28"/>
          <w:szCs w:val="28"/>
        </w:rPr>
        <w:t>: www.gks.ru</w:t>
      </w:r>
    </w:p>
    <w:p w:rsidR="00FB199F" w:rsidRDefault="009F4177" w:rsidP="002E2699">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Московской Биржи </w:t>
      </w:r>
      <w:r>
        <w:rPr>
          <w:rFonts w:ascii="Times New Roman" w:hAnsi="Times New Roman"/>
          <w:sz w:val="28"/>
          <w:szCs w:val="28"/>
          <w:lang w:val="en-US"/>
        </w:rPr>
        <w:t>URL</w:t>
      </w:r>
      <w:r>
        <w:rPr>
          <w:rFonts w:ascii="Times New Roman" w:hAnsi="Times New Roman"/>
          <w:sz w:val="28"/>
          <w:szCs w:val="28"/>
        </w:rPr>
        <w:t>: https://www.moex.com</w:t>
      </w:r>
    </w:p>
    <w:p w:rsidR="00FB199F" w:rsidRDefault="009F4177" w:rsidP="002E2699">
      <w:pPr>
        <w:pStyle w:val="af6"/>
        <w:numPr>
          <w:ilvl w:val="0"/>
          <w:numId w:val="15"/>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Электронные ресурсы БИК:</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Znanium http://www.znanium.ru/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Деловая онлайн-библиотека Alpina Digital http://lib.alpinadigital.ru/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Информационная система «Континент-WWW» http://continent-online.com/</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«Консультант Плюс» https://www.consultant.ru/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«ГАРАНТ» https://www.garant.ru/</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Библиотека онлайн Лекций по Бизнесу и Маркетингу издательства Неnrу Stewart Talks https://hstalks.com/business/</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lang w:val="en-US"/>
        </w:rPr>
        <w:t>Henry Stewart Talks: Journals in The Business &amp; Management Collection https://hstalks.com/business/journals/</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lang w:val="en-US"/>
        </w:rPr>
        <w:t>CNKI. Academic Reference https://ar.oversea.cnki.net/</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 https://oversea.cnki.net/kns?dbcode=CFLQ</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lang w:val="en-US"/>
        </w:rPr>
        <w:t>JSTOR Arts &amp; Sciences I Collection http://jstor.org</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Электронные продукты издательства Elsevier http://www.sciencedirect.com</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lang w:val="en-US"/>
        </w:rPr>
        <w:t>Emerald: Management eJournal Portfolio https://www.emerald.com/insight/</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Коллекция научных журналов Oxford University Press https://academic.oup.com/journals/</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Электронные коллекции книг и журналов издательства Springer: http://link.springer.com/</w:t>
      </w:r>
    </w:p>
    <w:p w:rsidR="00FB199F" w:rsidRDefault="009F4177" w:rsidP="002E2699">
      <w:pPr>
        <w:pStyle w:val="af6"/>
        <w:numPr>
          <w:ilvl w:val="0"/>
          <w:numId w:val="25"/>
        </w:numPr>
        <w:spacing w:after="0" w:line="240" w:lineRule="auto"/>
        <w:jc w:val="both"/>
        <w:rPr>
          <w:rFonts w:ascii="Times New Roman" w:hAnsi="Times New Roman"/>
          <w:sz w:val="28"/>
          <w:szCs w:val="28"/>
          <w:lang w:val="en-US"/>
        </w:rPr>
      </w:pPr>
      <w:r>
        <w:rPr>
          <w:rFonts w:ascii="Times New Roman" w:hAnsi="Times New Roman"/>
          <w:sz w:val="28"/>
          <w:szCs w:val="28"/>
        </w:rPr>
        <w:t>Платформа</w:t>
      </w:r>
      <w:r>
        <w:rPr>
          <w:rFonts w:ascii="Times New Roman" w:hAnsi="Times New Roman"/>
          <w:sz w:val="28"/>
          <w:szCs w:val="28"/>
          <w:lang w:val="en-US"/>
        </w:rPr>
        <w:t xml:space="preserve"> STATISTA https://www.statista.com/</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 xml:space="preserve">Патентная база данных Questel Orbit https://www.orbit.com/ </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t>База данных научных журналов издательства Wiley https://onlinelibrary.wiley.com/</w:t>
      </w:r>
    </w:p>
    <w:p w:rsidR="00FB199F" w:rsidRDefault="009F4177" w:rsidP="002E2699">
      <w:pPr>
        <w:pStyle w:val="af6"/>
        <w:numPr>
          <w:ilvl w:val="0"/>
          <w:numId w:val="25"/>
        </w:numPr>
        <w:spacing w:after="0" w:line="240" w:lineRule="auto"/>
        <w:jc w:val="both"/>
        <w:rPr>
          <w:rFonts w:ascii="Times New Roman" w:hAnsi="Times New Roman"/>
          <w:sz w:val="28"/>
          <w:szCs w:val="28"/>
        </w:rPr>
      </w:pPr>
      <w:r>
        <w:rPr>
          <w:rFonts w:ascii="Times New Roman" w:hAnsi="Times New Roman"/>
          <w:sz w:val="28"/>
          <w:szCs w:val="28"/>
        </w:rPr>
        <w:lastRenderedPageBreak/>
        <w:t>Цифровой архив научных журналов: http://arch.neicon.ru/xmlui/</w:t>
      </w:r>
    </w:p>
    <w:p w:rsidR="00FB199F" w:rsidRDefault="00FB199F">
      <w:pPr>
        <w:spacing w:after="0" w:line="240" w:lineRule="auto"/>
        <w:ind w:firstLine="709"/>
        <w:rPr>
          <w:rFonts w:ascii="Times New Roman" w:hAnsi="Times New Roman" w:cs="Times New Roman"/>
          <w:sz w:val="28"/>
          <w:szCs w:val="28"/>
        </w:rPr>
      </w:pPr>
    </w:p>
    <w:p w:rsidR="00FB199F" w:rsidRDefault="00FB199F"/>
    <w:p w:rsidR="00FB199F" w:rsidRDefault="009F4177">
      <w:pPr>
        <w:pStyle w:val="1"/>
        <w:spacing w:before="0" w:after="0"/>
        <w:ind w:firstLine="709"/>
        <w:rPr>
          <w:rFonts w:ascii="Times New Roman" w:hAnsi="Times New Roman" w:cs="Times New Roman"/>
          <w:sz w:val="28"/>
        </w:rPr>
      </w:pPr>
      <w:bookmarkStart w:id="20" w:name="_Toc71717195"/>
      <w:r>
        <w:rPr>
          <w:rFonts w:ascii="Times New Roman" w:hAnsi="Times New Roman" w:cs="Times New Roman"/>
          <w:sz w:val="28"/>
        </w:rPr>
        <w:t>10. Методические указания для обучающихся по освоению дисциплины</w:t>
      </w:r>
      <w:bookmarkEnd w:id="20"/>
    </w:p>
    <w:p w:rsidR="00FB199F" w:rsidRDefault="009F4177">
      <w:pPr>
        <w:shd w:val="clear" w:color="auto" w:fill="FFFFFF"/>
        <w:spacing w:before="120" w:after="0"/>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изучению дисциплины</w:t>
      </w:r>
    </w:p>
    <w:p w:rsidR="00FB199F" w:rsidRDefault="009F4177">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FB199F" w:rsidRDefault="009F4177">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«Economist».</w:t>
      </w:r>
    </w:p>
    <w:p w:rsidR="00FB199F" w:rsidRDefault="009F4177">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FB199F" w:rsidRDefault="009F4177">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лекционным занятиям</w:t>
      </w:r>
    </w:p>
    <w:p w:rsidR="00FB199F" w:rsidRDefault="009F4177">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FB199F" w:rsidRDefault="009F4177">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необходимо:</w:t>
      </w:r>
    </w:p>
    <w:p w:rsidR="00FB199F" w:rsidRDefault="009F4177" w:rsidP="002E2699">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B199F" w:rsidRDefault="009F4177" w:rsidP="002E2699">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FB199F" w:rsidRDefault="009F4177" w:rsidP="002E2699">
      <w:pPr>
        <w:pStyle w:val="af6"/>
        <w:numPr>
          <w:ilvl w:val="0"/>
          <w:numId w:val="10"/>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Pr>
          <w:rFonts w:ascii="Times New Roman" w:hAnsi="Times New Roman"/>
          <w:spacing w:val="3"/>
          <w:sz w:val="28"/>
          <w:szCs w:val="28"/>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FB199F" w:rsidRDefault="009F4177">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семинарским занятиям</w:t>
      </w:r>
    </w:p>
    <w:p w:rsidR="00FB199F" w:rsidRDefault="009F4177">
      <w:pPr>
        <w:shd w:val="clear" w:color="auto" w:fill="FFFFFF"/>
        <w:spacing w:after="0"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следует:</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приносить с собой рекомендованную преподавателем литературу к конкретному занятию;</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ходе семинара давать конкретные, четкие ответы по существу вопросов;</w:t>
      </w:r>
    </w:p>
    <w:p w:rsidR="00FB199F" w:rsidRDefault="009F4177" w:rsidP="002E2699">
      <w:pPr>
        <w:pStyle w:val="af6"/>
        <w:numPr>
          <w:ilvl w:val="0"/>
          <w:numId w:val="11"/>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B199F" w:rsidRDefault="009F4177">
      <w:pPr>
        <w:shd w:val="clear" w:color="auto" w:fill="FFFFFF"/>
        <w:spacing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FB199F" w:rsidRDefault="009F4177">
      <w:pPr>
        <w:shd w:val="clear" w:color="auto" w:fill="FFFFFF"/>
        <w:spacing w:before="12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FB199F" w:rsidRDefault="009F4177">
      <w:pPr>
        <w:shd w:val="clear" w:color="auto" w:fill="FFFFFF"/>
        <w:spacing w:after="0" w:line="240" w:lineRule="auto"/>
        <w:ind w:firstLine="528"/>
        <w:jc w:val="both"/>
        <w:rPr>
          <w:rFonts w:ascii="Times New Roman" w:hAnsi="Times New Roman" w:cs="Times New Roman"/>
          <w:sz w:val="28"/>
          <w:szCs w:val="28"/>
        </w:rPr>
      </w:pPr>
      <w:r>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FB199F" w:rsidRDefault="009F4177">
      <w:pPr>
        <w:shd w:val="clear" w:color="auto" w:fill="FFFFFF"/>
        <w:spacing w:after="0" w:line="240" w:lineRule="auto"/>
        <w:ind w:firstLine="586"/>
        <w:jc w:val="both"/>
        <w:rPr>
          <w:rFonts w:ascii="Times New Roman" w:hAnsi="Times New Roman" w:cs="Times New Roman"/>
          <w:sz w:val="28"/>
          <w:szCs w:val="28"/>
        </w:rPr>
      </w:pPr>
      <w:r>
        <w:rPr>
          <w:rFonts w:ascii="Times New Roman" w:hAnsi="Times New Roman" w:cs="Times New Roman"/>
          <w:spacing w:val="10"/>
          <w:sz w:val="28"/>
          <w:szCs w:val="28"/>
        </w:rPr>
        <w:t xml:space="preserve">К выполнению заданий для самостоятельной работы предъявляются </w:t>
      </w:r>
      <w:r>
        <w:rPr>
          <w:rFonts w:ascii="Times New Roman" w:hAnsi="Times New Roman" w:cs="Times New Roman"/>
          <w:spacing w:val="9"/>
          <w:sz w:val="28"/>
          <w:szCs w:val="28"/>
        </w:rPr>
        <w:t xml:space="preserve">следующие требования: задания должны исполняться самостоятельно и </w:t>
      </w:r>
      <w:r>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Pr>
          <w:rFonts w:ascii="Times New Roman" w:hAnsi="Times New Roman" w:cs="Times New Roman"/>
          <w:spacing w:val="-1"/>
          <w:sz w:val="28"/>
          <w:szCs w:val="28"/>
        </w:rPr>
        <w:t>требованиям по оформлению.</w:t>
      </w:r>
    </w:p>
    <w:p w:rsidR="00FB199F" w:rsidRDefault="009F4177">
      <w:pPr>
        <w:shd w:val="clear" w:color="auto" w:fill="FFFFFF"/>
        <w:spacing w:after="0" w:line="240" w:lineRule="auto"/>
        <w:rPr>
          <w:rFonts w:ascii="Times New Roman" w:hAnsi="Times New Roman" w:cs="Times New Roman"/>
          <w:sz w:val="28"/>
          <w:szCs w:val="28"/>
        </w:rPr>
      </w:pPr>
      <w:r>
        <w:rPr>
          <w:rFonts w:ascii="Times New Roman" w:hAnsi="Times New Roman" w:cs="Times New Roman"/>
          <w:spacing w:val="-1"/>
          <w:sz w:val="28"/>
          <w:szCs w:val="28"/>
        </w:rPr>
        <w:lastRenderedPageBreak/>
        <w:t>Студентам следует:</w:t>
      </w:r>
    </w:p>
    <w:p w:rsidR="00FB199F" w:rsidRDefault="009F4177">
      <w:pPr>
        <w:shd w:val="clear" w:color="auto" w:fill="FFFFFF"/>
        <w:tabs>
          <w:tab w:val="left" w:pos="426"/>
        </w:tabs>
        <w:spacing w:after="0" w:line="240" w:lineRule="auto"/>
        <w:ind w:right="-6"/>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pacing w:val="1"/>
          <w:sz w:val="28"/>
          <w:szCs w:val="28"/>
        </w:rPr>
        <w:t>руководствоваться графиком самостоятельной работы, определенным РПД;</w:t>
      </w:r>
    </w:p>
    <w:p w:rsidR="00FB199F" w:rsidRDefault="009F4177" w:rsidP="002E2699">
      <w:pPr>
        <w:widowControl w:val="0"/>
        <w:numPr>
          <w:ilvl w:val="0"/>
          <w:numId w:val="5"/>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pacing w:val="5"/>
          <w:sz w:val="28"/>
          <w:szCs w:val="28"/>
        </w:rPr>
        <w:t xml:space="preserve">выполнять все плановые задания, выдаваемые преподавателем для </w:t>
      </w:r>
      <w:r>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Pr>
          <w:rFonts w:ascii="Times New Roman" w:hAnsi="Times New Roman" w:cs="Times New Roman"/>
          <w:spacing w:val="-6"/>
          <w:sz w:val="28"/>
          <w:szCs w:val="28"/>
        </w:rPr>
        <w:t>вопросы;</w:t>
      </w:r>
    </w:p>
    <w:p w:rsidR="00FB199F" w:rsidRDefault="009F4177" w:rsidP="002E2699">
      <w:pPr>
        <w:widowControl w:val="0"/>
        <w:numPr>
          <w:ilvl w:val="0"/>
          <w:numId w:val="5"/>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B199F" w:rsidRDefault="009F4177">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FB199F" w:rsidRDefault="009F4177">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FB199F" w:rsidRDefault="009F4177">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FB199F" w:rsidRDefault="009F4177">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FB199F" w:rsidRDefault="009F4177">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FB199F" w:rsidRDefault="009F4177">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FB199F" w:rsidRDefault="009F4177" w:rsidP="002E2699">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FB199F" w:rsidRDefault="009F4177" w:rsidP="002E2699">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rsidR="00FB199F" w:rsidRDefault="009F4177" w:rsidP="002E2699">
      <w:pPr>
        <w:pStyle w:val="af6"/>
        <w:numPr>
          <w:ilvl w:val="0"/>
          <w:numId w:val="9"/>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FB199F" w:rsidRDefault="009F4177">
      <w:pPr>
        <w:spacing w:before="240" w:after="0" w:line="240" w:lineRule="auto"/>
        <w:ind w:right="40"/>
        <w:jc w:val="center"/>
        <w:rPr>
          <w:rFonts w:ascii="Times New Roman" w:hAnsi="Times New Roman" w:cs="Times New Roman"/>
          <w:sz w:val="28"/>
          <w:szCs w:val="28"/>
          <w:shd w:val="clear" w:color="auto" w:fill="FFFFFF"/>
          <w:lang w:eastAsia="en-US"/>
        </w:rPr>
      </w:pPr>
      <w:r>
        <w:rPr>
          <w:rFonts w:ascii="Times New Roman" w:hAnsi="Times New Roman" w:cs="Times New Roman"/>
          <w:b/>
          <w:sz w:val="28"/>
          <w:szCs w:val="28"/>
          <w:shd w:val="clear" w:color="auto" w:fill="FFFFFF"/>
          <w:lang w:eastAsia="en-US"/>
        </w:rPr>
        <w:lastRenderedPageBreak/>
        <w:t>Методические рекомендации по подготовке научного доклада</w:t>
      </w:r>
    </w:p>
    <w:p w:rsidR="00FB199F" w:rsidRDefault="009F4177">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FB199F" w:rsidRDefault="009F4177">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Pr>
          <w:rFonts w:ascii="Times New Roman" w:hAnsi="Times New Roman" w:cs="Times New Roman"/>
          <w:sz w:val="28"/>
          <w:szCs w:val="28"/>
        </w:rPr>
        <w:t xml:space="preserve">с научной литературой, анализа дискуссионных научных позиций, аргументации </w:t>
      </w:r>
      <w:r>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Pr>
          <w:rFonts w:ascii="Times New Roman" w:hAnsi="Times New Roman" w:cs="Times New Roman"/>
          <w:spacing w:val="-2"/>
          <w:sz w:val="28"/>
          <w:szCs w:val="28"/>
        </w:rPr>
        <w:t>потенциал студентов.</w:t>
      </w:r>
    </w:p>
    <w:p w:rsidR="00FB199F" w:rsidRDefault="009F4177">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FB199F" w:rsidRDefault="009F4177">
      <w:pPr>
        <w:shd w:val="clear" w:color="auto" w:fill="FFFFFF"/>
        <w:spacing w:after="0" w:line="240" w:lineRule="auto"/>
        <w:ind w:right="-6" w:firstLine="567"/>
        <w:jc w:val="both"/>
        <w:rPr>
          <w:rFonts w:ascii="Times New Roman" w:hAnsi="Times New Roman" w:cs="Times New Roman"/>
          <w:color w:val="000000"/>
          <w:sz w:val="28"/>
          <w:szCs w:val="28"/>
        </w:rPr>
      </w:pPr>
      <w:r>
        <w:rPr>
          <w:rFonts w:ascii="Times New Roman" w:hAnsi="Times New Roman" w:cs="Times New Roman"/>
          <w:spacing w:val="-1"/>
          <w:sz w:val="28"/>
          <w:szCs w:val="28"/>
        </w:rPr>
        <w:t>Рекомендации студенту:</w:t>
      </w:r>
    </w:p>
    <w:p w:rsidR="00FB199F" w:rsidRDefault="009F4177" w:rsidP="002E2699">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FB199F" w:rsidRDefault="009F4177" w:rsidP="002E2699">
      <w:pPr>
        <w:widowControl w:val="0"/>
        <w:numPr>
          <w:ilvl w:val="0"/>
          <w:numId w:val="7"/>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pacing w:val="4"/>
          <w:sz w:val="28"/>
          <w:szCs w:val="28"/>
        </w:rPr>
      </w:pPr>
      <w:r>
        <w:rPr>
          <w:rFonts w:ascii="Times New Roman" w:hAnsi="Times New Roman" w:cs="Times New Roman"/>
          <w:spacing w:val="4"/>
          <w:sz w:val="28"/>
          <w:szCs w:val="28"/>
        </w:rPr>
        <w:t>представить доклад научному руководителю в письменной форме;</w:t>
      </w:r>
    </w:p>
    <w:p w:rsidR="00FB199F" w:rsidRDefault="009F4177" w:rsidP="002E2699">
      <w:pPr>
        <w:widowControl w:val="0"/>
        <w:numPr>
          <w:ilvl w:val="0"/>
          <w:numId w:val="7"/>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z w:val="28"/>
          <w:szCs w:val="28"/>
        </w:rPr>
      </w:pPr>
      <w:r>
        <w:rPr>
          <w:rFonts w:ascii="Times New Roman" w:hAnsi="Times New Roman" w:cs="Times New Roman"/>
          <w:spacing w:val="4"/>
          <w:sz w:val="28"/>
          <w:szCs w:val="28"/>
        </w:rPr>
        <w:t xml:space="preserve">выступить на семинарском занятии с 10-15 минутной презентацией своего </w:t>
      </w:r>
      <w:r>
        <w:rPr>
          <w:rFonts w:ascii="Times New Roman" w:hAnsi="Times New Roman" w:cs="Times New Roman"/>
          <w:spacing w:val="1"/>
          <w:sz w:val="28"/>
          <w:szCs w:val="28"/>
        </w:rPr>
        <w:t>научного доклада, ответить на вопросы студентов группы.</w:t>
      </w:r>
    </w:p>
    <w:p w:rsidR="00FB199F" w:rsidRDefault="009F4177">
      <w:pPr>
        <w:shd w:val="clear" w:color="auto" w:fill="FFFFFF"/>
        <w:spacing w:before="120" w:after="0" w:line="240" w:lineRule="auto"/>
        <w:ind w:right="-6" w:firstLine="527"/>
        <w:jc w:val="both"/>
        <w:rPr>
          <w:rFonts w:ascii="Times New Roman" w:hAnsi="Times New Roman" w:cs="Times New Roman"/>
          <w:sz w:val="28"/>
          <w:szCs w:val="28"/>
        </w:rPr>
      </w:pPr>
      <w:r>
        <w:rPr>
          <w:rFonts w:ascii="Times New Roman" w:hAnsi="Times New Roman" w:cs="Times New Roman"/>
          <w:spacing w:val="-3"/>
          <w:sz w:val="28"/>
          <w:szCs w:val="28"/>
        </w:rPr>
        <w:t>Требования:</w:t>
      </w:r>
    </w:p>
    <w:p w:rsidR="00FB199F" w:rsidRDefault="009F4177" w:rsidP="002E2699">
      <w:pPr>
        <w:pStyle w:val="af6"/>
        <w:numPr>
          <w:ilvl w:val="0"/>
          <w:numId w:val="8"/>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1"/>
          <w:sz w:val="28"/>
          <w:szCs w:val="28"/>
        </w:rPr>
        <w:t xml:space="preserve">к оформлению научного доклада: шрифт — </w:t>
      </w:r>
      <w:r>
        <w:rPr>
          <w:rFonts w:ascii="Times New Roman" w:hAnsi="Times New Roman"/>
          <w:spacing w:val="-1"/>
          <w:sz w:val="28"/>
          <w:szCs w:val="28"/>
          <w:lang w:val="en-US"/>
        </w:rPr>
        <w:t>TimesNewRoman</w:t>
      </w:r>
      <w:r>
        <w:rPr>
          <w:rFonts w:ascii="Times New Roman" w:hAnsi="Times New Roman"/>
          <w:spacing w:val="-1"/>
          <w:sz w:val="28"/>
          <w:szCs w:val="28"/>
        </w:rPr>
        <w:t xml:space="preserve">, размер шрифта </w:t>
      </w:r>
      <w:r>
        <w:rPr>
          <w:rFonts w:ascii="Times New Roman" w:hAnsi="Times New Roman"/>
          <w:spacing w:val="1"/>
          <w:sz w:val="28"/>
          <w:szCs w:val="28"/>
        </w:rPr>
        <w:t xml:space="preserve">-14, межстрочный интервал -1,5, размер полей- 2,5 см, отступ в начале абзаца -1,25 </w:t>
      </w:r>
      <w:r>
        <w:rPr>
          <w:rFonts w:ascii="Times New Roman" w:hAnsi="Times New Roman"/>
          <w:spacing w:val="4"/>
          <w:sz w:val="28"/>
          <w:szCs w:val="28"/>
        </w:rPr>
        <w:t xml:space="preserve">см, форматирование по ширине); листы доклада скреплены скоросшивателем. На </w:t>
      </w:r>
      <w:r>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FB199F" w:rsidRDefault="009F4177" w:rsidP="002E2699">
      <w:pPr>
        <w:pStyle w:val="af6"/>
        <w:numPr>
          <w:ilvl w:val="0"/>
          <w:numId w:val="8"/>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 xml:space="preserve">к структуре доклада - оглавление, введение (указывается актуальность, цель и </w:t>
      </w:r>
      <w:r>
        <w:rPr>
          <w:rFonts w:ascii="Times New Roman" w:hAnsi="Times New Roman"/>
          <w:spacing w:val="3"/>
          <w:sz w:val="28"/>
          <w:szCs w:val="28"/>
        </w:rPr>
        <w:t xml:space="preserve">задачи), основная часть, выводы автора, список литературы (не менее 5 позиций). </w:t>
      </w:r>
      <w:r>
        <w:rPr>
          <w:rFonts w:ascii="Times New Roman" w:hAnsi="Times New Roman"/>
          <w:spacing w:val="8"/>
          <w:sz w:val="28"/>
          <w:szCs w:val="28"/>
        </w:rPr>
        <w:t xml:space="preserve">Объем согласовывается с преподавателем. В конце работы ставится дата ее </w:t>
      </w:r>
      <w:r>
        <w:rPr>
          <w:rFonts w:ascii="Times New Roman" w:hAnsi="Times New Roman"/>
          <w:sz w:val="28"/>
          <w:szCs w:val="28"/>
        </w:rPr>
        <w:t>выполнения и подпись студента, выполнившего работу.</w:t>
      </w:r>
    </w:p>
    <w:p w:rsidR="00FB199F" w:rsidRDefault="009F4177">
      <w:pPr>
        <w:shd w:val="clear" w:color="auto" w:fill="FFFFFF"/>
        <w:spacing w:after="0" w:line="240" w:lineRule="auto"/>
        <w:ind w:firstLine="567"/>
        <w:jc w:val="both"/>
        <w:rPr>
          <w:rFonts w:ascii="Times New Roman" w:hAnsi="Times New Roman" w:cs="Times New Roman"/>
          <w:spacing w:val="-1"/>
          <w:sz w:val="28"/>
          <w:szCs w:val="28"/>
        </w:rPr>
      </w:pPr>
      <w:r>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Pr>
          <w:rFonts w:ascii="Times New Roman" w:hAnsi="Times New Roman" w:cs="Times New Roman"/>
          <w:spacing w:val="-1"/>
          <w:sz w:val="28"/>
          <w:szCs w:val="28"/>
        </w:rPr>
        <w:t>также ответы на вопросы.</w:t>
      </w:r>
    </w:p>
    <w:p w:rsidR="00FB199F" w:rsidRDefault="009F4177">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FB199F" w:rsidRDefault="009F4177">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FB199F" w:rsidRDefault="009F4177">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FB199F" w:rsidRDefault="009F4177">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FB199F" w:rsidRDefault="009F4177">
      <w:pPr>
        <w:shd w:val="clear" w:color="auto" w:fill="FFFFFF"/>
        <w:spacing w:before="240" w:after="0" w:line="240" w:lineRule="auto"/>
        <w:ind w:right="-6"/>
        <w:jc w:val="center"/>
        <w:rPr>
          <w:rFonts w:ascii="Times New Roman" w:hAnsi="Times New Roman" w:cs="Times New Roman"/>
          <w:b/>
          <w:bCs/>
          <w:spacing w:val="1"/>
          <w:sz w:val="28"/>
          <w:szCs w:val="28"/>
        </w:rPr>
      </w:pPr>
      <w:r>
        <w:rPr>
          <w:rFonts w:ascii="Times New Roman" w:hAnsi="Times New Roman" w:cs="Times New Roman"/>
          <w:b/>
          <w:bCs/>
          <w:sz w:val="28"/>
          <w:szCs w:val="28"/>
        </w:rPr>
        <w:lastRenderedPageBreak/>
        <w:t>Методические рекомендации по работе с литературой</w:t>
      </w:r>
    </w:p>
    <w:p w:rsidR="00FB199F" w:rsidRDefault="009F4177">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Pr>
          <w:rFonts w:ascii="Times New Roman" w:hAnsi="Times New Roman" w:cs="Times New Roman"/>
          <w:sz w:val="28"/>
          <w:szCs w:val="28"/>
        </w:rPr>
        <w:t>соответствующей литературы как в библиотеке, так и дома.</w:t>
      </w:r>
    </w:p>
    <w:p w:rsidR="00FB199F" w:rsidRDefault="009F4177">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Pr>
          <w:rFonts w:ascii="Times New Roman" w:hAnsi="Times New Roman" w:cs="Times New Roman"/>
          <w:spacing w:val="-4"/>
          <w:sz w:val="28"/>
          <w:szCs w:val="28"/>
        </w:rPr>
        <w:t xml:space="preserve">литература. </w:t>
      </w:r>
      <w:r>
        <w:rPr>
          <w:rFonts w:ascii="Times New Roman" w:hAnsi="Times New Roman" w:cs="Times New Roman"/>
          <w:spacing w:val="-2"/>
          <w:sz w:val="28"/>
          <w:szCs w:val="28"/>
        </w:rPr>
        <w:t xml:space="preserve">Основная литература - это учебники и учебные пособия. </w:t>
      </w:r>
      <w:r>
        <w:rPr>
          <w:rFonts w:ascii="Times New Roman" w:hAnsi="Times New Roman" w:cs="Times New Roman"/>
          <w:spacing w:val="2"/>
          <w:sz w:val="28"/>
          <w:szCs w:val="28"/>
        </w:rPr>
        <w:t xml:space="preserve">Дополнительная литература - это монографии, сборники научных трудов, </w:t>
      </w:r>
      <w:r>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Pr>
          <w:rFonts w:ascii="Times New Roman" w:hAnsi="Times New Roman" w:cs="Times New Roman"/>
          <w:spacing w:val="-5"/>
          <w:sz w:val="28"/>
          <w:szCs w:val="28"/>
        </w:rPr>
        <w:t>ресурсы.</w:t>
      </w:r>
    </w:p>
    <w:p w:rsidR="00FB199F" w:rsidRDefault="009F4177">
      <w:pPr>
        <w:shd w:val="clear" w:color="auto" w:fill="FFFFFF"/>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Рекомендации студенту:</w:t>
      </w:r>
    </w:p>
    <w:p w:rsidR="00FB199F" w:rsidRDefault="009F4177" w:rsidP="002E2699">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Pr>
          <w:rFonts w:ascii="Times New Roman" w:hAnsi="Times New Roman"/>
          <w:sz w:val="28"/>
          <w:szCs w:val="28"/>
        </w:rPr>
        <w:t xml:space="preserve">рассмотреть иллюстрации, таблицы, диаграммы, приложения. Такое поверхностное </w:t>
      </w:r>
      <w:r>
        <w:rPr>
          <w:rFonts w:ascii="Times New Roman" w:hAnsi="Times New Roman"/>
          <w:spacing w:val="1"/>
          <w:sz w:val="28"/>
          <w:szCs w:val="28"/>
        </w:rPr>
        <w:t xml:space="preserve">ознакомление позволит узнать, какие главы следует читать внимательно, а какие - </w:t>
      </w:r>
      <w:r>
        <w:rPr>
          <w:rFonts w:ascii="Times New Roman" w:hAnsi="Times New Roman"/>
          <w:spacing w:val="-3"/>
          <w:sz w:val="28"/>
          <w:szCs w:val="28"/>
        </w:rPr>
        <w:t>прочитать быстро;</w:t>
      </w:r>
    </w:p>
    <w:p w:rsidR="00FB199F" w:rsidRDefault="009F4177" w:rsidP="002E2699">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Pr>
          <w:rFonts w:ascii="Times New Roman" w:hAnsi="Times New Roman"/>
          <w:spacing w:val="1"/>
          <w:sz w:val="28"/>
          <w:szCs w:val="28"/>
        </w:rPr>
        <w:t>источником целесообразно также выделять важную информацию;</w:t>
      </w:r>
    </w:p>
    <w:p w:rsidR="00FB199F" w:rsidRDefault="009F4177" w:rsidP="002E2699">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Pr>
          <w:rFonts w:ascii="Times New Roman" w:hAnsi="Times New Roman"/>
          <w:spacing w:val="3"/>
          <w:sz w:val="28"/>
          <w:szCs w:val="28"/>
        </w:rPr>
        <w:t xml:space="preserve">если книга или журнал не являются собственностью студента, то </w:t>
      </w:r>
      <w:r>
        <w:rPr>
          <w:rFonts w:ascii="Times New Roman" w:hAnsi="Times New Roman"/>
          <w:spacing w:val="5"/>
          <w:sz w:val="28"/>
          <w:szCs w:val="28"/>
        </w:rPr>
        <w:t xml:space="preserve">целесообразно записывать номера страниц, которые привлекли внимание. Позже </w:t>
      </w:r>
      <w:r>
        <w:rPr>
          <w:rFonts w:ascii="Times New Roman" w:hAnsi="Times New Roman"/>
          <w:spacing w:val="8"/>
          <w:sz w:val="28"/>
          <w:szCs w:val="28"/>
        </w:rPr>
        <w:t xml:space="preserve">следует возвратиться к ним, перечитать или переписать нужную информацию. </w:t>
      </w:r>
      <w:r>
        <w:rPr>
          <w:rFonts w:ascii="Times New Roman" w:hAnsi="Times New Roman"/>
          <w:spacing w:val="3"/>
          <w:sz w:val="28"/>
          <w:szCs w:val="28"/>
        </w:rPr>
        <w:t xml:space="preserve">Физическое действие по записыванию помогает прочно заложить данную </w:t>
      </w:r>
      <w:r>
        <w:rPr>
          <w:rFonts w:ascii="Times New Roman" w:hAnsi="Times New Roman"/>
          <w:spacing w:val="-1"/>
          <w:sz w:val="28"/>
          <w:szCs w:val="28"/>
        </w:rPr>
        <w:t>информацию в «банк памяти».</w:t>
      </w:r>
    </w:p>
    <w:p w:rsidR="00FB199F" w:rsidRDefault="009F4177">
      <w:pPr>
        <w:shd w:val="clear" w:color="auto" w:fill="FFFFFF"/>
        <w:spacing w:line="24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FB199F" w:rsidRDefault="009F4177">
      <w:pPr>
        <w:pStyle w:val="1"/>
        <w:spacing w:before="0" w:after="0"/>
        <w:ind w:firstLine="709"/>
        <w:rPr>
          <w:rFonts w:ascii="Times New Roman" w:hAnsi="Times New Roman" w:cs="Times New Roman"/>
          <w:sz w:val="28"/>
        </w:rPr>
      </w:pPr>
      <w:bookmarkStart w:id="21" w:name="_Toc71717196"/>
      <w:r>
        <w:rPr>
          <w:rFonts w:ascii="Times New Roman" w:hAnsi="Times New Roman" w:cs="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22" w:name="_Toc71717197"/>
      <w:bookmarkStart w:id="23" w:name="_Toc531614950"/>
      <w:bookmarkStart w:id="24" w:name="_Toc531686467"/>
      <w:bookmarkStart w:id="25" w:name="_Toc3995517"/>
      <w:r>
        <w:rPr>
          <w:rFonts w:ascii="Times New Roman" w:hAnsi="Times New Roman" w:cs="Times New Roman"/>
          <w:sz w:val="28"/>
        </w:rPr>
        <w:t>11. 1. Комплект лицензионного программного обеспечения:</w:t>
      </w:r>
      <w:bookmarkEnd w:id="22"/>
      <w:bookmarkEnd w:id="23"/>
      <w:bookmarkEnd w:id="24"/>
      <w:bookmarkEnd w:id="25"/>
    </w:p>
    <w:p w:rsidR="00FB199F" w:rsidRDefault="009F4177" w:rsidP="002E2699">
      <w:pPr>
        <w:pStyle w:val="af6"/>
        <w:numPr>
          <w:ilvl w:val="0"/>
          <w:numId w:val="13"/>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6" w:name="_Toc531614951"/>
      <w:bookmarkStart w:id="27" w:name="_Toc531686468"/>
      <w:bookmarkStart w:id="28" w:name="_Toc3995518"/>
      <w:r>
        <w:rPr>
          <w:rFonts w:ascii="Times New Roman" w:hAnsi="Times New Roman"/>
          <w:spacing w:val="8"/>
          <w:sz w:val="28"/>
          <w:szCs w:val="28"/>
          <w:lang w:val="en-US"/>
        </w:rPr>
        <w:t>Windows, Microsoft Office.</w:t>
      </w:r>
      <w:bookmarkEnd w:id="26"/>
      <w:bookmarkEnd w:id="27"/>
      <w:bookmarkEnd w:id="28"/>
    </w:p>
    <w:p w:rsidR="00FB199F" w:rsidRDefault="009F4177" w:rsidP="002E2699">
      <w:pPr>
        <w:pStyle w:val="af6"/>
        <w:numPr>
          <w:ilvl w:val="0"/>
          <w:numId w:val="13"/>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29" w:name="_Toc531614952"/>
      <w:bookmarkStart w:id="30" w:name="_Toc531686469"/>
      <w:bookmarkStart w:id="31" w:name="_Toc3995519"/>
      <w:r>
        <w:rPr>
          <w:rFonts w:ascii="Times New Roman" w:hAnsi="Times New Roman"/>
          <w:spacing w:val="8"/>
          <w:sz w:val="28"/>
          <w:szCs w:val="28"/>
        </w:rPr>
        <w:t>Антивирус</w:t>
      </w:r>
      <w:r>
        <w:rPr>
          <w:rFonts w:ascii="Times New Roman" w:hAnsi="Times New Roman"/>
          <w:spacing w:val="8"/>
          <w:sz w:val="28"/>
          <w:szCs w:val="28"/>
          <w:lang w:val="en-US"/>
        </w:rPr>
        <w:t xml:space="preserve"> </w:t>
      </w:r>
      <w:bookmarkEnd w:id="29"/>
      <w:bookmarkEnd w:id="30"/>
      <w:bookmarkEnd w:id="31"/>
      <w:r w:rsidR="00A21435" w:rsidRPr="00A21435">
        <w:rPr>
          <w:rFonts w:ascii="Times New Roman" w:eastAsia="Times New Roman" w:hAnsi="Times New Roman"/>
          <w:sz w:val="28"/>
          <w:szCs w:val="28"/>
          <w:lang w:val="en-US" w:eastAsia="ru-RU"/>
        </w:rPr>
        <w:t>Kaspersky</w:t>
      </w:r>
      <w:r w:rsidR="00A21435" w:rsidRPr="00A21435">
        <w:rPr>
          <w:rFonts w:ascii="Times New Roman" w:eastAsia="Times New Roman" w:hAnsi="Times New Roman"/>
          <w:sz w:val="28"/>
          <w:szCs w:val="28"/>
          <w:lang w:eastAsia="ru-RU"/>
        </w:rPr>
        <w:t>.</w:t>
      </w:r>
    </w:p>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32" w:name="_Toc71717198"/>
      <w:bookmarkStart w:id="33" w:name="_Toc531614953"/>
      <w:bookmarkStart w:id="34" w:name="_Toc531686470"/>
      <w:bookmarkStart w:id="35" w:name="_Toc3995520"/>
      <w:r>
        <w:rPr>
          <w:rFonts w:ascii="Times New Roman" w:hAnsi="Times New Roman" w:cs="Times New Roman"/>
          <w:sz w:val="28"/>
        </w:rPr>
        <w:t>11.2. Современные профессиональные базы данных и информационные справочные системы</w:t>
      </w:r>
      <w:bookmarkEnd w:id="32"/>
      <w:bookmarkEnd w:id="33"/>
      <w:bookmarkEnd w:id="34"/>
      <w:bookmarkEnd w:id="35"/>
    </w:p>
    <w:p w:rsidR="00FB199F" w:rsidRDefault="009F4177" w:rsidP="002E2699">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«Гарант»</w:t>
      </w:r>
    </w:p>
    <w:p w:rsidR="00FB199F" w:rsidRDefault="009F4177" w:rsidP="002E2699">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«Консультант Плюс»</w:t>
      </w:r>
    </w:p>
    <w:p w:rsidR="00FB199F" w:rsidRDefault="009F4177" w:rsidP="002E2699">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 xml:space="preserve">Электронная энциклопедия: http://ru.wikipedia.org/wiki/Wiki </w:t>
      </w:r>
    </w:p>
    <w:p w:rsidR="00FB199F" w:rsidRDefault="009F4177" w:rsidP="002E2699">
      <w:pPr>
        <w:pStyle w:val="af6"/>
        <w:widowControl w:val="0"/>
        <w:numPr>
          <w:ilvl w:val="0"/>
          <w:numId w:val="12"/>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Система комплексного раскрытия информации «СКРИН» -</w:t>
      </w:r>
      <w:r>
        <w:rPr>
          <w:rFonts w:ascii="Times New Roman" w:hAnsi="Times New Roman"/>
          <w:bCs/>
          <w:color w:val="000000"/>
          <w:sz w:val="28"/>
          <w:szCs w:val="28"/>
          <w:lang w:val="en-US"/>
        </w:rPr>
        <w:t>http</w:t>
      </w:r>
      <w:r>
        <w:rPr>
          <w:rFonts w:ascii="Times New Roman" w:hAnsi="Times New Roman"/>
          <w:bCs/>
          <w:color w:val="000000"/>
          <w:sz w:val="28"/>
          <w:szCs w:val="28"/>
        </w:rPr>
        <w:t>://</w:t>
      </w:r>
      <w:r>
        <w:rPr>
          <w:rFonts w:ascii="Times New Roman" w:hAnsi="Times New Roman"/>
          <w:bCs/>
          <w:color w:val="000000"/>
          <w:sz w:val="28"/>
          <w:szCs w:val="28"/>
          <w:lang w:val="en-US"/>
        </w:rPr>
        <w:t>www</w:t>
      </w:r>
      <w:r>
        <w:rPr>
          <w:rFonts w:ascii="Times New Roman" w:hAnsi="Times New Roman"/>
          <w:bCs/>
          <w:color w:val="000000"/>
          <w:sz w:val="28"/>
          <w:szCs w:val="28"/>
        </w:rPr>
        <w:t>.</w:t>
      </w:r>
      <w:r>
        <w:rPr>
          <w:rFonts w:ascii="Times New Roman" w:hAnsi="Times New Roman"/>
          <w:bCs/>
          <w:color w:val="000000"/>
          <w:sz w:val="28"/>
          <w:szCs w:val="28"/>
          <w:lang w:val="en-US"/>
        </w:rPr>
        <w:t>skrin</w:t>
      </w:r>
      <w:r>
        <w:rPr>
          <w:rFonts w:ascii="Times New Roman" w:hAnsi="Times New Roman"/>
          <w:bCs/>
          <w:color w:val="000000"/>
          <w:sz w:val="28"/>
          <w:szCs w:val="28"/>
        </w:rPr>
        <w:t>.</w:t>
      </w:r>
      <w:r>
        <w:rPr>
          <w:rFonts w:ascii="Times New Roman" w:hAnsi="Times New Roman"/>
          <w:bCs/>
          <w:color w:val="000000"/>
          <w:sz w:val="28"/>
          <w:szCs w:val="28"/>
          <w:lang w:val="en-US"/>
        </w:rPr>
        <w:t>ru</w:t>
      </w:r>
      <w:r>
        <w:rPr>
          <w:rFonts w:ascii="Times New Roman" w:hAnsi="Times New Roman"/>
          <w:bCs/>
          <w:color w:val="000000"/>
          <w:sz w:val="28"/>
          <w:szCs w:val="28"/>
        </w:rPr>
        <w:t>/</w:t>
      </w:r>
    </w:p>
    <w:p w:rsidR="00FB199F" w:rsidRDefault="009F4177" w:rsidP="002E2699">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 xml:space="preserve">Свободная среда разработки программного обеспечения с открытым </w:t>
      </w:r>
      <w:r>
        <w:rPr>
          <w:rFonts w:ascii="Times New Roman" w:hAnsi="Times New Roman"/>
          <w:sz w:val="28"/>
          <w:szCs w:val="20"/>
        </w:rPr>
        <w:lastRenderedPageBreak/>
        <w:t>исходным кодом для языка программирования R «</w:t>
      </w:r>
      <w:r>
        <w:rPr>
          <w:rFonts w:ascii="Times New Roman" w:hAnsi="Times New Roman"/>
          <w:sz w:val="28"/>
          <w:szCs w:val="20"/>
          <w:lang w:val="en-US"/>
        </w:rPr>
        <w:t>RStudio</w:t>
      </w:r>
      <w:r>
        <w:rPr>
          <w:rFonts w:ascii="Times New Roman" w:hAnsi="Times New Roman"/>
          <w:sz w:val="28"/>
          <w:szCs w:val="20"/>
        </w:rPr>
        <w:t>»;</w:t>
      </w:r>
    </w:p>
    <w:p w:rsidR="00FB199F" w:rsidRDefault="009F4177" w:rsidP="002E2699">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Программный пакет для статистического анализа «</w:t>
      </w:r>
      <w:r>
        <w:rPr>
          <w:rFonts w:ascii="Times New Roman" w:hAnsi="Times New Roman"/>
          <w:sz w:val="28"/>
          <w:szCs w:val="20"/>
          <w:lang w:val="en-US"/>
        </w:rPr>
        <w:t>Statistica</w:t>
      </w:r>
      <w:r>
        <w:rPr>
          <w:rFonts w:ascii="Times New Roman" w:hAnsi="Times New Roman"/>
          <w:sz w:val="28"/>
          <w:szCs w:val="20"/>
        </w:rPr>
        <w:t>»;</w:t>
      </w:r>
    </w:p>
    <w:p w:rsidR="00FB199F" w:rsidRDefault="009F4177" w:rsidP="002E2699">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Прикладной программный пакет для эконометрического моделирования «</w:t>
      </w:r>
      <w:r>
        <w:rPr>
          <w:rFonts w:ascii="Times New Roman" w:hAnsi="Times New Roman"/>
          <w:sz w:val="28"/>
          <w:szCs w:val="20"/>
          <w:lang w:val="en-US"/>
        </w:rPr>
        <w:t>Gretl</w:t>
      </w:r>
      <w:r>
        <w:rPr>
          <w:rFonts w:ascii="Times New Roman" w:hAnsi="Times New Roman"/>
          <w:sz w:val="28"/>
          <w:szCs w:val="20"/>
        </w:rPr>
        <w:t>»;</w:t>
      </w:r>
    </w:p>
    <w:p w:rsidR="00FB199F" w:rsidRDefault="009F4177" w:rsidP="002E2699">
      <w:pPr>
        <w:pStyle w:val="af6"/>
        <w:widowControl w:val="0"/>
        <w:numPr>
          <w:ilvl w:val="0"/>
          <w:numId w:val="12"/>
        </w:numPr>
        <w:spacing w:after="0" w:line="240" w:lineRule="auto"/>
        <w:rPr>
          <w:rFonts w:ascii="Times New Roman" w:hAnsi="Times New Roman"/>
          <w:sz w:val="28"/>
          <w:szCs w:val="20"/>
        </w:rPr>
      </w:pPr>
      <w:r>
        <w:rPr>
          <w:rFonts w:ascii="Times New Roman" w:hAnsi="Times New Roman"/>
          <w:sz w:val="28"/>
          <w:szCs w:val="20"/>
        </w:rPr>
        <w:t>Среда моделирования «</w:t>
      </w:r>
      <w:r>
        <w:rPr>
          <w:rFonts w:ascii="Times New Roman" w:hAnsi="Times New Roman"/>
          <w:sz w:val="28"/>
          <w:szCs w:val="20"/>
          <w:lang w:val="en-US"/>
        </w:rPr>
        <w:t>MatLab</w:t>
      </w:r>
      <w:r>
        <w:rPr>
          <w:rFonts w:ascii="Times New Roman" w:hAnsi="Times New Roman"/>
          <w:sz w:val="28"/>
          <w:szCs w:val="20"/>
        </w:rPr>
        <w:t>».</w:t>
      </w:r>
    </w:p>
    <w:p w:rsidR="00FB199F" w:rsidRDefault="00FB199F">
      <w:pPr>
        <w:pStyle w:val="1"/>
        <w:spacing w:before="0" w:after="0"/>
        <w:ind w:firstLine="709"/>
        <w:rPr>
          <w:rFonts w:ascii="Times New Roman" w:hAnsi="Times New Roman" w:cs="Times New Roman"/>
          <w:sz w:val="28"/>
        </w:rPr>
      </w:pPr>
    </w:p>
    <w:p w:rsidR="00FB199F" w:rsidRDefault="009F4177">
      <w:pPr>
        <w:pStyle w:val="1"/>
        <w:spacing w:before="0" w:after="0"/>
        <w:ind w:firstLine="709"/>
        <w:rPr>
          <w:rFonts w:ascii="Times New Roman" w:hAnsi="Times New Roman" w:cs="Times New Roman"/>
          <w:sz w:val="28"/>
        </w:rPr>
      </w:pPr>
      <w:bookmarkStart w:id="36" w:name="_Toc71717199"/>
      <w:r>
        <w:rPr>
          <w:rFonts w:ascii="Times New Roman" w:hAnsi="Times New Roman" w:cs="Times New Roman"/>
          <w:sz w:val="28"/>
        </w:rPr>
        <w:t>11.3. Сертифицированные программные и аппаратные средства защиты информации</w:t>
      </w:r>
      <w:bookmarkEnd w:id="36"/>
    </w:p>
    <w:p w:rsidR="00FB199F" w:rsidRDefault="009F4177">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Не предусмотрен.</w:t>
      </w:r>
    </w:p>
    <w:p w:rsidR="00FB199F" w:rsidRDefault="00FB199F">
      <w:pPr>
        <w:pStyle w:val="1"/>
        <w:spacing w:before="0" w:after="0"/>
        <w:ind w:left="709"/>
        <w:rPr>
          <w:rFonts w:ascii="Times New Roman" w:hAnsi="Times New Roman" w:cs="Times New Roman"/>
          <w:sz w:val="28"/>
        </w:rPr>
      </w:pPr>
    </w:p>
    <w:p w:rsidR="00FB199F" w:rsidRDefault="009F4177">
      <w:pPr>
        <w:pStyle w:val="1"/>
        <w:spacing w:before="0" w:after="0"/>
        <w:rPr>
          <w:rFonts w:ascii="Times New Roman" w:hAnsi="Times New Roman" w:cs="Times New Roman"/>
          <w:sz w:val="28"/>
        </w:rPr>
      </w:pPr>
      <w:r>
        <w:rPr>
          <w:rFonts w:ascii="Times New Roman" w:hAnsi="Times New Roman" w:cs="Times New Roman"/>
          <w:sz w:val="28"/>
        </w:rPr>
        <w:t xml:space="preserve">         12. </w:t>
      </w:r>
      <w:bookmarkStart w:id="37" w:name="_Toc71717200"/>
      <w:r>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37"/>
    </w:p>
    <w:p w:rsidR="00FB199F" w:rsidRDefault="009F4177">
      <w:pPr>
        <w:spacing w:after="0"/>
        <w:ind w:firstLine="567"/>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FB199F" w:rsidRDefault="00FB199F">
      <w:pPr>
        <w:widowControl w:val="0"/>
        <w:spacing w:after="0" w:line="240" w:lineRule="auto"/>
        <w:ind w:firstLine="567"/>
        <w:jc w:val="both"/>
        <w:rPr>
          <w:rFonts w:ascii="Times New Roman" w:eastAsia="Calibri" w:hAnsi="Times New Roman" w:cs="Times New Roman"/>
          <w:sz w:val="28"/>
          <w:szCs w:val="20"/>
        </w:rPr>
      </w:pPr>
    </w:p>
    <w:sectPr w:rsidR="00FB199F">
      <w:footerReference w:type="default" r:id="rId8"/>
      <w:pgSz w:w="11906" w:h="16838"/>
      <w:pgMar w:top="709" w:right="850" w:bottom="1134" w:left="170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1A5" w:rsidRDefault="005C61A5">
      <w:pPr>
        <w:spacing w:after="0" w:line="240" w:lineRule="auto"/>
      </w:pPr>
      <w:r>
        <w:separator/>
      </w:r>
    </w:p>
  </w:endnote>
  <w:endnote w:type="continuationSeparator" w:id="0">
    <w:p w:rsidR="005C61A5" w:rsidRDefault="005C6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761342"/>
      <w:docPartObj>
        <w:docPartGallery w:val="Page Numbers (Bottom of Page)"/>
        <w:docPartUnique/>
      </w:docPartObj>
    </w:sdtPr>
    <w:sdtEndPr/>
    <w:sdtContent>
      <w:p w:rsidR="009F4177" w:rsidRDefault="009F4177">
        <w:pPr>
          <w:pStyle w:val="aa"/>
          <w:jc w:val="center"/>
        </w:pPr>
        <w:r>
          <w:fldChar w:fldCharType="begin"/>
        </w:r>
        <w:r>
          <w:instrText xml:space="preserve"> PAGE </w:instrText>
        </w:r>
        <w:r>
          <w:fldChar w:fldCharType="separate"/>
        </w:r>
        <w:r w:rsidR="004505EB">
          <w:rPr>
            <w:noProof/>
          </w:rPr>
          <w:t>2</w:t>
        </w:r>
        <w:r>
          <w:fldChar w:fldCharType="end"/>
        </w:r>
      </w:p>
      <w:p w:rsidR="009F4177" w:rsidRDefault="005C61A5">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1A5" w:rsidRDefault="005C61A5">
      <w:pPr>
        <w:rPr>
          <w:sz w:val="12"/>
        </w:rPr>
      </w:pPr>
      <w:r>
        <w:separator/>
      </w:r>
    </w:p>
  </w:footnote>
  <w:footnote w:type="continuationSeparator" w:id="0">
    <w:p w:rsidR="005C61A5" w:rsidRDefault="005C61A5">
      <w:pPr>
        <w:rPr>
          <w:sz w:val="12"/>
        </w:rPr>
      </w:pPr>
      <w:r>
        <w:continuationSeparator/>
      </w:r>
    </w:p>
  </w:footnote>
  <w:footnote w:id="1">
    <w:p w:rsidR="009F4177" w:rsidRDefault="009F4177">
      <w:pPr>
        <w:pStyle w:val="a5"/>
        <w:widowControl w:val="0"/>
      </w:pPr>
      <w:r>
        <w:rPr>
          <w:rStyle w:val="FootnoteCharacters"/>
        </w:rPr>
        <w:footnoteRef/>
      </w:r>
      <w:r>
        <w:t xml:space="preserve"> </w:t>
      </w:r>
      <w:r>
        <w:rPr>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2F03"/>
    <w:multiLevelType w:val="multilevel"/>
    <w:tmpl w:val="936645C2"/>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8E5ABD"/>
    <w:multiLevelType w:val="multilevel"/>
    <w:tmpl w:val="8EEA1854"/>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8B43FD"/>
    <w:multiLevelType w:val="multilevel"/>
    <w:tmpl w:val="1A7A3E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F17976"/>
    <w:multiLevelType w:val="multilevel"/>
    <w:tmpl w:val="085620F4"/>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2A303B0"/>
    <w:multiLevelType w:val="multilevel"/>
    <w:tmpl w:val="65F49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53471F3"/>
    <w:multiLevelType w:val="multilevel"/>
    <w:tmpl w:val="7F9E5F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A90892"/>
    <w:multiLevelType w:val="multilevel"/>
    <w:tmpl w:val="E018757C"/>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26024E63"/>
    <w:multiLevelType w:val="multilevel"/>
    <w:tmpl w:val="FEC43F84"/>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77C041D"/>
    <w:multiLevelType w:val="multilevel"/>
    <w:tmpl w:val="144AC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8F56E55"/>
    <w:multiLevelType w:val="multilevel"/>
    <w:tmpl w:val="17F67C3C"/>
    <w:lvl w:ilvl="0">
      <w:start w:val="1"/>
      <w:numFmt w:val="decimal"/>
      <w:lvlText w:val="%1."/>
      <w:lvlJc w:val="left"/>
      <w:pPr>
        <w:tabs>
          <w:tab w:val="num" w:pos="0"/>
        </w:tabs>
        <w:ind w:left="3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A5A73E8"/>
    <w:multiLevelType w:val="multilevel"/>
    <w:tmpl w:val="C31815AC"/>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2DD0BEC"/>
    <w:multiLevelType w:val="multilevel"/>
    <w:tmpl w:val="20DC00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7A1F21"/>
    <w:multiLevelType w:val="multilevel"/>
    <w:tmpl w:val="DF4AD800"/>
    <w:lvl w:ilvl="0">
      <w:start w:val="1"/>
      <w:numFmt w:val="decimal"/>
      <w:lvlText w:val="%1."/>
      <w:lvlJc w:val="left"/>
      <w:pPr>
        <w:tabs>
          <w:tab w:val="num" w:pos="0"/>
        </w:tabs>
        <w:ind w:left="320" w:hanging="360"/>
      </w:pPr>
    </w:lvl>
    <w:lvl w:ilvl="1">
      <w:start w:val="1"/>
      <w:numFmt w:val="lowerLetter"/>
      <w:lvlText w:val="%2."/>
      <w:lvlJc w:val="left"/>
      <w:pPr>
        <w:tabs>
          <w:tab w:val="num" w:pos="0"/>
        </w:tabs>
        <w:ind w:left="1040" w:hanging="360"/>
      </w:pPr>
    </w:lvl>
    <w:lvl w:ilvl="2">
      <w:start w:val="1"/>
      <w:numFmt w:val="lowerRoman"/>
      <w:lvlText w:val="%3."/>
      <w:lvlJc w:val="right"/>
      <w:pPr>
        <w:tabs>
          <w:tab w:val="num" w:pos="0"/>
        </w:tabs>
        <w:ind w:left="1760" w:hanging="180"/>
      </w:pPr>
    </w:lvl>
    <w:lvl w:ilvl="3">
      <w:start w:val="1"/>
      <w:numFmt w:val="decimal"/>
      <w:lvlText w:val="%4."/>
      <w:lvlJc w:val="left"/>
      <w:pPr>
        <w:tabs>
          <w:tab w:val="num" w:pos="0"/>
        </w:tabs>
        <w:ind w:left="2480" w:hanging="360"/>
      </w:pPr>
    </w:lvl>
    <w:lvl w:ilvl="4">
      <w:start w:val="1"/>
      <w:numFmt w:val="lowerLetter"/>
      <w:lvlText w:val="%5."/>
      <w:lvlJc w:val="left"/>
      <w:pPr>
        <w:tabs>
          <w:tab w:val="num" w:pos="0"/>
        </w:tabs>
        <w:ind w:left="3200" w:hanging="360"/>
      </w:pPr>
    </w:lvl>
    <w:lvl w:ilvl="5">
      <w:start w:val="1"/>
      <w:numFmt w:val="lowerRoman"/>
      <w:lvlText w:val="%6."/>
      <w:lvlJc w:val="right"/>
      <w:pPr>
        <w:tabs>
          <w:tab w:val="num" w:pos="0"/>
        </w:tabs>
        <w:ind w:left="3920" w:hanging="180"/>
      </w:pPr>
    </w:lvl>
    <w:lvl w:ilvl="6">
      <w:start w:val="1"/>
      <w:numFmt w:val="decimal"/>
      <w:lvlText w:val="%7."/>
      <w:lvlJc w:val="left"/>
      <w:pPr>
        <w:tabs>
          <w:tab w:val="num" w:pos="0"/>
        </w:tabs>
        <w:ind w:left="4640" w:hanging="360"/>
      </w:pPr>
    </w:lvl>
    <w:lvl w:ilvl="7">
      <w:start w:val="1"/>
      <w:numFmt w:val="lowerLetter"/>
      <w:lvlText w:val="%8."/>
      <w:lvlJc w:val="left"/>
      <w:pPr>
        <w:tabs>
          <w:tab w:val="num" w:pos="0"/>
        </w:tabs>
        <w:ind w:left="5360" w:hanging="360"/>
      </w:pPr>
    </w:lvl>
    <w:lvl w:ilvl="8">
      <w:start w:val="1"/>
      <w:numFmt w:val="lowerRoman"/>
      <w:lvlText w:val="%9."/>
      <w:lvlJc w:val="right"/>
      <w:pPr>
        <w:tabs>
          <w:tab w:val="num" w:pos="0"/>
        </w:tabs>
        <w:ind w:left="6080" w:hanging="180"/>
      </w:pPr>
    </w:lvl>
  </w:abstractNum>
  <w:abstractNum w:abstractNumId="13" w15:restartNumberingAfterBreak="0">
    <w:nsid w:val="39DC5BC7"/>
    <w:multiLevelType w:val="multilevel"/>
    <w:tmpl w:val="6E38CDA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DFE75F5"/>
    <w:multiLevelType w:val="multilevel"/>
    <w:tmpl w:val="F5A2F1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E285744"/>
    <w:multiLevelType w:val="multilevel"/>
    <w:tmpl w:val="208AD54C"/>
    <w:lvl w:ilvl="0">
      <w:start w:val="1"/>
      <w:numFmt w:val="decimal"/>
      <w:lvlText w:val="%1."/>
      <w:lvlJc w:val="left"/>
      <w:pPr>
        <w:tabs>
          <w:tab w:val="num" w:pos="0"/>
        </w:tabs>
        <w:ind w:left="720" w:hanging="360"/>
      </w:pPr>
      <w:rPr>
        <w:rFonts w:ascii="Times New Roman" w:eastAsia="Calibri" w:hAnsi="Times New Roman" w:cstheme="minorBid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EE50FA9"/>
    <w:multiLevelType w:val="multilevel"/>
    <w:tmpl w:val="E968C3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E7114B"/>
    <w:multiLevelType w:val="multilevel"/>
    <w:tmpl w:val="4AC6E1D6"/>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C7D1DE0"/>
    <w:multiLevelType w:val="multilevel"/>
    <w:tmpl w:val="C890DF2C"/>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512F481E"/>
    <w:multiLevelType w:val="multilevel"/>
    <w:tmpl w:val="ED4E90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51C70565"/>
    <w:multiLevelType w:val="multilevel"/>
    <w:tmpl w:val="4C3E38C0"/>
    <w:lvl w:ilvl="0">
      <w:start w:val="1"/>
      <w:numFmt w:val="decimal"/>
      <w:lvlText w:val="%1."/>
      <w:lvlJc w:val="left"/>
      <w:pPr>
        <w:tabs>
          <w:tab w:val="num" w:pos="0"/>
        </w:tabs>
        <w:ind w:left="720" w:hanging="360"/>
      </w:pPr>
    </w:lvl>
    <w:lvl w:ilvl="1">
      <w:start w:val="1"/>
      <w:numFmt w:val="decimal"/>
      <w:lvlText w:val="%1.%2."/>
      <w:lvlJc w:val="left"/>
      <w:pPr>
        <w:tabs>
          <w:tab w:val="num" w:pos="0"/>
        </w:tabs>
        <w:ind w:left="921" w:hanging="495"/>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1" w15:restartNumberingAfterBreak="0">
    <w:nsid w:val="5B70125A"/>
    <w:multiLevelType w:val="multilevel"/>
    <w:tmpl w:val="8144866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B800B45"/>
    <w:multiLevelType w:val="multilevel"/>
    <w:tmpl w:val="F72CE4A6"/>
    <w:lvl w:ilvl="0">
      <w:start w:val="1"/>
      <w:numFmt w:val="decimal"/>
      <w:lvlText w:val="%1."/>
      <w:lvlJc w:val="left"/>
      <w:pPr>
        <w:tabs>
          <w:tab w:val="num" w:pos="0"/>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9000270"/>
    <w:multiLevelType w:val="multilevel"/>
    <w:tmpl w:val="89587D36"/>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FC05C45"/>
    <w:multiLevelType w:val="multilevel"/>
    <w:tmpl w:val="17E06E6E"/>
    <w:lvl w:ilvl="0">
      <w:start w:val="1"/>
      <w:numFmt w:val="bullet"/>
      <w:lvlText w:val=""/>
      <w:lvlJc w:val="left"/>
      <w:pPr>
        <w:tabs>
          <w:tab w:val="num" w:pos="0"/>
        </w:tabs>
        <w:ind w:left="360" w:hanging="360"/>
      </w:pPr>
      <w:rPr>
        <w:rFonts w:ascii="Symbol" w:hAnsi="Symbol" w:cs="Symbol" w:hint="default"/>
        <w:sz w:val="24"/>
        <w:szCs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7DAD2288"/>
    <w:multiLevelType w:val="multilevel"/>
    <w:tmpl w:val="FA7629D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15"/>
  </w:num>
  <w:num w:numId="3">
    <w:abstractNumId w:val="12"/>
  </w:num>
  <w:num w:numId="4">
    <w:abstractNumId w:val="2"/>
  </w:num>
  <w:num w:numId="5">
    <w:abstractNumId w:val="23"/>
  </w:num>
  <w:num w:numId="6">
    <w:abstractNumId w:val="25"/>
  </w:num>
  <w:num w:numId="7">
    <w:abstractNumId w:val="21"/>
  </w:num>
  <w:num w:numId="8">
    <w:abstractNumId w:val="13"/>
  </w:num>
  <w:num w:numId="9">
    <w:abstractNumId w:val="6"/>
  </w:num>
  <w:num w:numId="10">
    <w:abstractNumId w:val="18"/>
  </w:num>
  <w:num w:numId="11">
    <w:abstractNumId w:val="7"/>
  </w:num>
  <w:num w:numId="12">
    <w:abstractNumId w:val="3"/>
  </w:num>
  <w:num w:numId="13">
    <w:abstractNumId w:val="17"/>
  </w:num>
  <w:num w:numId="14">
    <w:abstractNumId w:val="4"/>
  </w:num>
  <w:num w:numId="15">
    <w:abstractNumId w:val="1"/>
  </w:num>
  <w:num w:numId="16">
    <w:abstractNumId w:val="20"/>
  </w:num>
  <w:num w:numId="17">
    <w:abstractNumId w:val="14"/>
  </w:num>
  <w:num w:numId="18">
    <w:abstractNumId w:val="9"/>
  </w:num>
  <w:num w:numId="19">
    <w:abstractNumId w:val="11"/>
  </w:num>
  <w:num w:numId="20">
    <w:abstractNumId w:val="16"/>
  </w:num>
  <w:num w:numId="21">
    <w:abstractNumId w:val="8"/>
  </w:num>
  <w:num w:numId="22">
    <w:abstractNumId w:val="5"/>
  </w:num>
  <w:num w:numId="23">
    <w:abstractNumId w:val="19"/>
  </w:num>
  <w:num w:numId="24">
    <w:abstractNumId w:val="10"/>
  </w:num>
  <w:num w:numId="25">
    <w:abstractNumId w:val="24"/>
  </w:num>
  <w:num w:numId="26">
    <w:abstractNumId w:val="22"/>
    <w:lvlOverride w:ilvl="0">
      <w:startOverride w:val="1"/>
    </w:lvlOverride>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22"/>
  </w:num>
  <w:num w:numId="48">
    <w:abstractNumId w:val="22"/>
  </w:num>
  <w:num w:numId="49">
    <w:abstractNumId w:val="22"/>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22"/>
  </w:num>
  <w:num w:numId="62">
    <w:abstractNumId w:val="22"/>
  </w:num>
  <w:num w:numId="63">
    <w:abstractNumId w:val="22"/>
  </w:num>
  <w:num w:numId="64">
    <w:abstractNumId w:val="22"/>
  </w:num>
  <w:num w:numId="65">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99F"/>
    <w:rsid w:val="00136F80"/>
    <w:rsid w:val="002E2699"/>
    <w:rsid w:val="004505EB"/>
    <w:rsid w:val="005C61A5"/>
    <w:rsid w:val="00864177"/>
    <w:rsid w:val="00913F77"/>
    <w:rsid w:val="009F4177"/>
    <w:rsid w:val="00A21435"/>
    <w:rsid w:val="00E01502"/>
    <w:rsid w:val="00FB199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826FE"/>
  <w15:docId w15:val="{B2DF44E6-4F39-40AC-BD5F-52612DCAF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1F8"/>
    <w:pPr>
      <w:spacing w:after="200" w:line="276" w:lineRule="auto"/>
    </w:pPr>
  </w:style>
  <w:style w:type="paragraph" w:styleId="1">
    <w:name w:val="heading 1"/>
    <w:basedOn w:val="a"/>
    <w:next w:val="a"/>
    <w:link w:val="10"/>
    <w:qFormat/>
    <w:rsid w:val="007B2858"/>
    <w:pPr>
      <w:keepNext/>
      <w:spacing w:before="240" w:after="60" w:line="240" w:lineRule="auto"/>
      <w:outlineLvl w:val="0"/>
    </w:pPr>
    <w:rPr>
      <w:rFonts w:ascii="Arial" w:eastAsia="Times New Roman" w:hAnsi="Arial" w:cs="Arial"/>
      <w:b/>
      <w:bCs/>
      <w:kern w:val="2"/>
      <w:sz w:val="32"/>
      <w:szCs w:val="32"/>
    </w:rPr>
  </w:style>
  <w:style w:type="paragraph" w:styleId="2">
    <w:name w:val="heading 2"/>
    <w:basedOn w:val="a"/>
    <w:next w:val="a"/>
    <w:link w:val="20"/>
    <w:semiHidden/>
    <w:unhideWhenUsed/>
    <w:qFormat/>
    <w:rsid w:val="007B2858"/>
    <w:pPr>
      <w:keepNext/>
      <w:widowControl w:val="0"/>
      <w:spacing w:before="240" w:after="60" w:line="240" w:lineRule="auto"/>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7B2858"/>
    <w:pPr>
      <w:keepNext/>
      <w:widowControl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7B2858"/>
    <w:pPr>
      <w:keepNext/>
      <w:widowControl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B2858"/>
    <w:rPr>
      <w:rFonts w:ascii="Arial" w:eastAsia="Times New Roman" w:hAnsi="Arial" w:cs="Arial"/>
      <w:b/>
      <w:bCs/>
      <w:kern w:val="2"/>
      <w:sz w:val="32"/>
      <w:szCs w:val="32"/>
    </w:rPr>
  </w:style>
  <w:style w:type="character" w:customStyle="1" w:styleId="20">
    <w:name w:val="Заголовок 2 Знак"/>
    <w:basedOn w:val="a0"/>
    <w:link w:val="2"/>
    <w:semiHidden/>
    <w:qFormat/>
    <w:rsid w:val="007B2858"/>
    <w:rPr>
      <w:rFonts w:ascii="Arial" w:eastAsia="Calibri" w:hAnsi="Arial" w:cs="Arial"/>
      <w:b/>
      <w:bCs/>
      <w:i/>
      <w:iCs/>
      <w:sz w:val="28"/>
      <w:szCs w:val="28"/>
    </w:rPr>
  </w:style>
  <w:style w:type="character" w:customStyle="1" w:styleId="30">
    <w:name w:val="Заголовок 3 Знак"/>
    <w:basedOn w:val="a0"/>
    <w:link w:val="3"/>
    <w:semiHidden/>
    <w:qFormat/>
    <w:rsid w:val="007B2858"/>
    <w:rPr>
      <w:rFonts w:ascii="Arial" w:eastAsia="Calibri" w:hAnsi="Arial" w:cs="Arial"/>
      <w:b/>
      <w:bCs/>
      <w:sz w:val="26"/>
      <w:szCs w:val="26"/>
    </w:rPr>
  </w:style>
  <w:style w:type="character" w:customStyle="1" w:styleId="40">
    <w:name w:val="Заголовок 4 Знак"/>
    <w:basedOn w:val="a0"/>
    <w:link w:val="4"/>
    <w:semiHidden/>
    <w:qFormat/>
    <w:rsid w:val="007B2858"/>
    <w:rPr>
      <w:rFonts w:ascii="Times New Roman" w:eastAsia="Calibri" w:hAnsi="Times New Roman" w:cs="Times New Roman"/>
      <w:b/>
      <w:bCs/>
      <w:sz w:val="28"/>
      <w:szCs w:val="28"/>
    </w:rPr>
  </w:style>
  <w:style w:type="character" w:styleId="a3">
    <w:name w:val="Hyperlink"/>
    <w:uiPriority w:val="99"/>
    <w:unhideWhenUsed/>
    <w:rsid w:val="007B2858"/>
    <w:rPr>
      <w:color w:val="0000FF"/>
      <w:u w:val="single"/>
    </w:rPr>
  </w:style>
  <w:style w:type="character" w:styleId="a4">
    <w:name w:val="FollowedHyperlink"/>
    <w:basedOn w:val="a0"/>
    <w:uiPriority w:val="99"/>
    <w:semiHidden/>
    <w:unhideWhenUsed/>
    <w:rsid w:val="007B2858"/>
    <w:rPr>
      <w:color w:val="800080" w:themeColor="followedHyperlink"/>
      <w:u w:val="single"/>
    </w:rPr>
  </w:style>
  <w:style w:type="character" w:customStyle="1" w:styleId="11">
    <w:name w:val="Текст сноски Знак1"/>
    <w:link w:val="a5"/>
    <w:qFormat/>
    <w:locked/>
    <w:rsid w:val="007B2858"/>
    <w:rPr>
      <w:rFonts w:ascii="Times New Roman" w:eastAsia="Times New Roman" w:hAnsi="Times New Roman" w:cs="Times New Roman"/>
    </w:rPr>
  </w:style>
  <w:style w:type="character" w:customStyle="1" w:styleId="a6">
    <w:name w:val="Текст сноски Знак"/>
    <w:basedOn w:val="a0"/>
    <w:qFormat/>
    <w:rsid w:val="007B2858"/>
    <w:rPr>
      <w:sz w:val="20"/>
      <w:szCs w:val="20"/>
    </w:rPr>
  </w:style>
  <w:style w:type="character" w:customStyle="1" w:styleId="a7">
    <w:name w:val="Верхний колонтитул Знак"/>
    <w:basedOn w:val="a0"/>
    <w:link w:val="a8"/>
    <w:qFormat/>
    <w:rsid w:val="007B2858"/>
    <w:rPr>
      <w:rFonts w:ascii="Times New Roman" w:eastAsia="Calibri" w:hAnsi="Times New Roman" w:cs="Times New Roman"/>
      <w:sz w:val="20"/>
      <w:szCs w:val="20"/>
    </w:rPr>
  </w:style>
  <w:style w:type="character" w:customStyle="1" w:styleId="a9">
    <w:name w:val="Нижний колонтитул Знак"/>
    <w:basedOn w:val="a0"/>
    <w:link w:val="aa"/>
    <w:uiPriority w:val="99"/>
    <w:qFormat/>
    <w:rsid w:val="007B2858"/>
    <w:rPr>
      <w:rFonts w:ascii="Times New Roman" w:eastAsia="Calibri" w:hAnsi="Times New Roman" w:cs="Times New Roman"/>
      <w:sz w:val="20"/>
      <w:szCs w:val="20"/>
    </w:rPr>
  </w:style>
  <w:style w:type="character" w:customStyle="1" w:styleId="ab">
    <w:name w:val="Основной текст Знак"/>
    <w:basedOn w:val="a0"/>
    <w:link w:val="ac"/>
    <w:semiHidden/>
    <w:qFormat/>
    <w:rsid w:val="007B2858"/>
    <w:rPr>
      <w:rFonts w:ascii="Times New Roman" w:eastAsia="Calibri" w:hAnsi="Times New Roman" w:cs="Times New Roman"/>
      <w:sz w:val="20"/>
      <w:szCs w:val="20"/>
    </w:rPr>
  </w:style>
  <w:style w:type="character" w:customStyle="1" w:styleId="21">
    <w:name w:val="Основной текст 2 Знак"/>
    <w:basedOn w:val="a0"/>
    <w:link w:val="22"/>
    <w:semiHidden/>
    <w:qFormat/>
    <w:rsid w:val="007B2858"/>
    <w:rPr>
      <w:rFonts w:ascii="Times New Roman" w:eastAsia="Calibri" w:hAnsi="Times New Roman" w:cs="Palatino Linotype"/>
      <w:sz w:val="28"/>
      <w:szCs w:val="24"/>
    </w:rPr>
  </w:style>
  <w:style w:type="character" w:customStyle="1" w:styleId="23">
    <w:name w:val="Основной текст с отступом 2 Знак"/>
    <w:basedOn w:val="a0"/>
    <w:link w:val="24"/>
    <w:semiHidden/>
    <w:qFormat/>
    <w:rsid w:val="007B2858"/>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semiHidden/>
    <w:qFormat/>
    <w:rsid w:val="007B2858"/>
    <w:rPr>
      <w:rFonts w:ascii="Times New Roman" w:eastAsia="Times New Roman" w:hAnsi="Times New Roman" w:cs="Times New Roman"/>
      <w:sz w:val="16"/>
      <w:szCs w:val="16"/>
    </w:rPr>
  </w:style>
  <w:style w:type="character" w:customStyle="1" w:styleId="ad">
    <w:name w:val="Текст выноски Знак"/>
    <w:basedOn w:val="a0"/>
    <w:link w:val="ae"/>
    <w:semiHidden/>
    <w:qFormat/>
    <w:rsid w:val="007B2858"/>
    <w:rPr>
      <w:rFonts w:ascii="Tahoma" w:eastAsia="Calibri" w:hAnsi="Tahoma" w:cs="Tahoma"/>
      <w:sz w:val="16"/>
      <w:szCs w:val="16"/>
    </w:rPr>
  </w:style>
  <w:style w:type="character" w:customStyle="1" w:styleId="FontStyle78">
    <w:name w:val="Font Style78"/>
    <w:qFormat/>
    <w:rsid w:val="007B2858"/>
    <w:rPr>
      <w:rFonts w:ascii="Times New Roman" w:hAnsi="Times New Roman" w:cs="Times New Roman"/>
      <w:b/>
      <w:bCs/>
      <w:sz w:val="20"/>
      <w:szCs w:val="20"/>
    </w:rPr>
  </w:style>
  <w:style w:type="character" w:customStyle="1" w:styleId="FontStyle97">
    <w:name w:val="Font Style97"/>
    <w:qFormat/>
    <w:rsid w:val="007B2858"/>
    <w:rPr>
      <w:rFonts w:ascii="Times New Roman" w:hAnsi="Times New Roman" w:cs="Times New Roman"/>
      <w:sz w:val="20"/>
      <w:szCs w:val="20"/>
    </w:rPr>
  </w:style>
  <w:style w:type="character" w:customStyle="1" w:styleId="FontStyle93">
    <w:name w:val="Font Style93"/>
    <w:qFormat/>
    <w:rsid w:val="007B2858"/>
    <w:rPr>
      <w:rFonts w:ascii="Times New Roman" w:hAnsi="Times New Roman" w:cs="Times New Roman"/>
      <w:b/>
      <w:bCs/>
      <w:sz w:val="20"/>
      <w:szCs w:val="20"/>
    </w:rPr>
  </w:style>
  <w:style w:type="character" w:customStyle="1" w:styleId="FontStyle86">
    <w:name w:val="Font Style86"/>
    <w:qFormat/>
    <w:rsid w:val="007B2858"/>
    <w:rPr>
      <w:rFonts w:ascii="Times New Roman" w:hAnsi="Times New Roman" w:cs="Times New Roman"/>
      <w:sz w:val="24"/>
      <w:szCs w:val="24"/>
    </w:rPr>
  </w:style>
  <w:style w:type="character" w:customStyle="1" w:styleId="FontStyle87">
    <w:name w:val="Font Style87"/>
    <w:qFormat/>
    <w:rsid w:val="007B2858"/>
    <w:rPr>
      <w:rFonts w:ascii="Times New Roman" w:hAnsi="Times New Roman" w:cs="Times New Roman"/>
      <w:b/>
      <w:bCs/>
      <w:sz w:val="14"/>
      <w:szCs w:val="14"/>
    </w:rPr>
  </w:style>
  <w:style w:type="character" w:customStyle="1" w:styleId="FontStyle88">
    <w:name w:val="Font Style88"/>
    <w:qFormat/>
    <w:rsid w:val="007B2858"/>
    <w:rPr>
      <w:rFonts w:ascii="Times New Roman" w:hAnsi="Times New Roman" w:cs="Times New Roman"/>
      <w:sz w:val="14"/>
      <w:szCs w:val="14"/>
    </w:rPr>
  </w:style>
  <w:style w:type="character" w:customStyle="1" w:styleId="FontStyle68">
    <w:name w:val="Font Style68"/>
    <w:qFormat/>
    <w:rsid w:val="007B2858"/>
    <w:rPr>
      <w:rFonts w:ascii="Times New Roman" w:hAnsi="Times New Roman" w:cs="Times New Roman"/>
      <w:b/>
      <w:bCs/>
      <w:sz w:val="16"/>
      <w:szCs w:val="16"/>
    </w:rPr>
  </w:style>
  <w:style w:type="character" w:customStyle="1" w:styleId="FontStyle89">
    <w:name w:val="Font Style89"/>
    <w:qFormat/>
    <w:rsid w:val="007B2858"/>
    <w:rPr>
      <w:rFonts w:ascii="Times New Roman" w:hAnsi="Times New Roman" w:cs="Times New Roman"/>
      <w:sz w:val="18"/>
      <w:szCs w:val="18"/>
    </w:rPr>
  </w:style>
  <w:style w:type="character" w:customStyle="1" w:styleId="FontStyle94">
    <w:name w:val="Font Style94"/>
    <w:qFormat/>
    <w:rsid w:val="007B2858"/>
    <w:rPr>
      <w:rFonts w:ascii="Times New Roman" w:hAnsi="Times New Roman" w:cs="Times New Roman"/>
      <w:b/>
      <w:bCs/>
      <w:sz w:val="18"/>
      <w:szCs w:val="18"/>
    </w:rPr>
  </w:style>
  <w:style w:type="character" w:customStyle="1" w:styleId="FontStyle66">
    <w:name w:val="Font Style66"/>
    <w:qFormat/>
    <w:rsid w:val="007B2858"/>
    <w:rPr>
      <w:rFonts w:ascii="Georgia" w:hAnsi="Georgia" w:cs="Georgia"/>
      <w:b/>
      <w:bCs/>
      <w:i/>
      <w:iCs/>
      <w:spacing w:val="10"/>
      <w:sz w:val="14"/>
      <w:szCs w:val="14"/>
    </w:rPr>
  </w:style>
  <w:style w:type="character" w:customStyle="1" w:styleId="FontStyle70">
    <w:name w:val="Font Style70"/>
    <w:qFormat/>
    <w:rsid w:val="007B2858"/>
    <w:rPr>
      <w:rFonts w:ascii="Times New Roman" w:hAnsi="Times New Roman" w:cs="Times New Roman"/>
      <w:b/>
      <w:bCs/>
      <w:sz w:val="24"/>
      <w:szCs w:val="24"/>
    </w:rPr>
  </w:style>
  <w:style w:type="character" w:customStyle="1" w:styleId="FontStyle95">
    <w:name w:val="Font Style95"/>
    <w:qFormat/>
    <w:rsid w:val="007B2858"/>
    <w:rPr>
      <w:rFonts w:ascii="Times New Roman" w:hAnsi="Times New Roman" w:cs="Times New Roman"/>
      <w:b/>
      <w:bCs/>
      <w:sz w:val="10"/>
      <w:szCs w:val="10"/>
    </w:rPr>
  </w:style>
  <w:style w:type="character" w:customStyle="1" w:styleId="FontStyle96">
    <w:name w:val="Font Style96"/>
    <w:qFormat/>
    <w:rsid w:val="007B2858"/>
    <w:rPr>
      <w:rFonts w:ascii="Times New Roman" w:hAnsi="Times New Roman" w:cs="Times New Roman"/>
      <w:sz w:val="20"/>
      <w:szCs w:val="20"/>
    </w:rPr>
  </w:style>
  <w:style w:type="character" w:customStyle="1" w:styleId="FontStyle174">
    <w:name w:val="Font Style174"/>
    <w:qFormat/>
    <w:rsid w:val="007B2858"/>
    <w:rPr>
      <w:rFonts w:ascii="Times New Roman" w:hAnsi="Times New Roman" w:cs="Times New Roman"/>
      <w:i/>
      <w:iCs/>
      <w:sz w:val="22"/>
      <w:szCs w:val="22"/>
    </w:rPr>
  </w:style>
  <w:style w:type="character" w:customStyle="1" w:styleId="FontStyle182">
    <w:name w:val="Font Style182"/>
    <w:qFormat/>
    <w:rsid w:val="007B2858"/>
    <w:rPr>
      <w:rFonts w:ascii="Times New Roman" w:hAnsi="Times New Roman" w:cs="Times New Roman"/>
      <w:sz w:val="22"/>
      <w:szCs w:val="22"/>
    </w:rPr>
  </w:style>
  <w:style w:type="character" w:customStyle="1" w:styleId="FontStyle183">
    <w:name w:val="Font Style183"/>
    <w:qFormat/>
    <w:rsid w:val="007B2858"/>
    <w:rPr>
      <w:rFonts w:ascii="Arial" w:hAnsi="Arial" w:cs="Arial"/>
      <w:b/>
      <w:bCs/>
      <w:sz w:val="22"/>
      <w:szCs w:val="22"/>
    </w:rPr>
  </w:style>
  <w:style w:type="character" w:customStyle="1" w:styleId="FontStyle91">
    <w:name w:val="Font Style91"/>
    <w:qFormat/>
    <w:rsid w:val="007B2858"/>
    <w:rPr>
      <w:rFonts w:ascii="Times New Roman" w:hAnsi="Times New Roman" w:cs="Times New Roman"/>
      <w:b/>
      <w:bCs/>
      <w:i/>
      <w:iCs/>
      <w:sz w:val="16"/>
      <w:szCs w:val="16"/>
    </w:rPr>
  </w:style>
  <w:style w:type="character" w:customStyle="1" w:styleId="FontStyle79">
    <w:name w:val="Font Style79"/>
    <w:qFormat/>
    <w:rsid w:val="007B2858"/>
    <w:rPr>
      <w:rFonts w:ascii="Times New Roman" w:hAnsi="Times New Roman" w:cs="Times New Roman"/>
      <w:sz w:val="28"/>
      <w:szCs w:val="28"/>
    </w:rPr>
  </w:style>
  <w:style w:type="character" w:customStyle="1" w:styleId="FontStyle81">
    <w:name w:val="Font Style81"/>
    <w:qFormat/>
    <w:rsid w:val="007B2858"/>
    <w:rPr>
      <w:rFonts w:ascii="Times New Roman" w:hAnsi="Times New Roman" w:cs="Times New Roman"/>
      <w:sz w:val="28"/>
      <w:szCs w:val="28"/>
    </w:rPr>
  </w:style>
  <w:style w:type="character" w:customStyle="1" w:styleId="FontStyle82">
    <w:name w:val="Font Style82"/>
    <w:qFormat/>
    <w:rsid w:val="007B2858"/>
    <w:rPr>
      <w:rFonts w:ascii="Times New Roman" w:hAnsi="Times New Roman" w:cs="Times New Roman"/>
      <w:b/>
      <w:bCs/>
      <w:i/>
      <w:iCs/>
      <w:sz w:val="24"/>
      <w:szCs w:val="24"/>
    </w:rPr>
  </w:style>
  <w:style w:type="character" w:customStyle="1" w:styleId="FontStyle84">
    <w:name w:val="Font Style84"/>
    <w:qFormat/>
    <w:rsid w:val="007B2858"/>
    <w:rPr>
      <w:rFonts w:ascii="Times New Roman" w:hAnsi="Times New Roman" w:cs="Times New Roman"/>
      <w:sz w:val="36"/>
      <w:szCs w:val="36"/>
    </w:rPr>
  </w:style>
  <w:style w:type="character" w:customStyle="1" w:styleId="FontStyle85">
    <w:name w:val="Font Style85"/>
    <w:qFormat/>
    <w:rsid w:val="007B2858"/>
    <w:rPr>
      <w:rFonts w:ascii="Times New Roman" w:hAnsi="Times New Roman" w:cs="Times New Roman"/>
      <w:b/>
      <w:bCs/>
      <w:sz w:val="44"/>
      <w:szCs w:val="44"/>
    </w:rPr>
  </w:style>
  <w:style w:type="character" w:customStyle="1" w:styleId="FontStyle53">
    <w:name w:val="Font Style53"/>
    <w:qFormat/>
    <w:rsid w:val="007B2858"/>
    <w:rPr>
      <w:rFonts w:ascii="Bookman Old Style" w:hAnsi="Bookman Old Style" w:cs="Bookman Old Style"/>
      <w:spacing w:val="-10"/>
      <w:sz w:val="28"/>
      <w:szCs w:val="28"/>
    </w:rPr>
  </w:style>
  <w:style w:type="character" w:customStyle="1" w:styleId="FontStyle59">
    <w:name w:val="Font Style59"/>
    <w:qFormat/>
    <w:rsid w:val="007B2858"/>
    <w:rPr>
      <w:rFonts w:ascii="Bookman Old Style" w:hAnsi="Bookman Old Style" w:cs="Bookman Old Style"/>
      <w:spacing w:val="-10"/>
      <w:sz w:val="28"/>
      <w:szCs w:val="28"/>
    </w:rPr>
  </w:style>
  <w:style w:type="character" w:customStyle="1" w:styleId="FontStyle44">
    <w:name w:val="Font Style44"/>
    <w:qFormat/>
    <w:rsid w:val="007B2858"/>
    <w:rPr>
      <w:rFonts w:ascii="Times New Roman" w:hAnsi="Times New Roman" w:cs="Times New Roman"/>
      <w:sz w:val="24"/>
      <w:szCs w:val="24"/>
    </w:rPr>
  </w:style>
  <w:style w:type="character" w:customStyle="1" w:styleId="FontStyle261">
    <w:name w:val="Font Style261"/>
    <w:qFormat/>
    <w:rsid w:val="007B2858"/>
    <w:rPr>
      <w:rFonts w:ascii="Times New Roman" w:hAnsi="Times New Roman" w:cs="Times New Roman"/>
      <w:b/>
      <w:bCs/>
      <w:sz w:val="20"/>
      <w:szCs w:val="20"/>
    </w:rPr>
  </w:style>
  <w:style w:type="character" w:customStyle="1" w:styleId="FontStyle270">
    <w:name w:val="Font Style270"/>
    <w:qFormat/>
    <w:rsid w:val="007B2858"/>
    <w:rPr>
      <w:rFonts w:ascii="Times New Roman" w:hAnsi="Times New Roman" w:cs="Times New Roman"/>
      <w:i/>
      <w:iCs/>
      <w:sz w:val="20"/>
      <w:szCs w:val="20"/>
    </w:rPr>
  </w:style>
  <w:style w:type="character" w:customStyle="1" w:styleId="FontStyle263">
    <w:name w:val="Font Style263"/>
    <w:qFormat/>
    <w:rsid w:val="007B2858"/>
    <w:rPr>
      <w:rFonts w:ascii="Times New Roman" w:hAnsi="Times New Roman" w:cs="Times New Roman"/>
      <w:sz w:val="20"/>
      <w:szCs w:val="20"/>
    </w:rPr>
  </w:style>
  <w:style w:type="character" w:customStyle="1" w:styleId="FontStyle273">
    <w:name w:val="Font Style273"/>
    <w:qFormat/>
    <w:rsid w:val="007B2858"/>
    <w:rPr>
      <w:rFonts w:ascii="Impact" w:hAnsi="Impact" w:cs="Impact"/>
      <w:sz w:val="26"/>
      <w:szCs w:val="26"/>
    </w:rPr>
  </w:style>
  <w:style w:type="character" w:customStyle="1" w:styleId="FontStyle37">
    <w:name w:val="Font Style37"/>
    <w:qFormat/>
    <w:rsid w:val="007B2858"/>
    <w:rPr>
      <w:rFonts w:ascii="Bookman Old Style" w:hAnsi="Bookman Old Style" w:cs="Bookman Old Style"/>
      <w:b/>
      <w:bCs/>
      <w:spacing w:val="-10"/>
      <w:sz w:val="24"/>
      <w:szCs w:val="24"/>
    </w:rPr>
  </w:style>
  <w:style w:type="character" w:customStyle="1" w:styleId="FontStyle34">
    <w:name w:val="Font Style34"/>
    <w:qFormat/>
    <w:rsid w:val="007B2858"/>
    <w:rPr>
      <w:rFonts w:ascii="Bookman Old Style" w:hAnsi="Bookman Old Style" w:cs="Bookman Old Style"/>
      <w:b/>
      <w:bCs/>
      <w:spacing w:val="-10"/>
      <w:sz w:val="22"/>
      <w:szCs w:val="22"/>
    </w:rPr>
  </w:style>
  <w:style w:type="character" w:customStyle="1" w:styleId="FontStyle63">
    <w:name w:val="Font Style63"/>
    <w:qFormat/>
    <w:rsid w:val="007B2858"/>
    <w:rPr>
      <w:rFonts w:ascii="Times New Roman" w:hAnsi="Times New Roman" w:cs="Times New Roman"/>
      <w:sz w:val="32"/>
      <w:szCs w:val="32"/>
    </w:rPr>
  </w:style>
  <w:style w:type="character" w:customStyle="1" w:styleId="FontStyle61">
    <w:name w:val="Font Style61"/>
    <w:qFormat/>
    <w:rsid w:val="007B2858"/>
    <w:rPr>
      <w:rFonts w:ascii="Times New Roman" w:hAnsi="Times New Roman" w:cs="Times New Roman"/>
      <w:b/>
      <w:bCs/>
      <w:spacing w:val="-10"/>
      <w:sz w:val="32"/>
      <w:szCs w:val="32"/>
    </w:rPr>
  </w:style>
  <w:style w:type="character" w:customStyle="1" w:styleId="FontStyle15">
    <w:name w:val="Font Style15"/>
    <w:qFormat/>
    <w:rsid w:val="007B2858"/>
    <w:rPr>
      <w:rFonts w:ascii="Times New Roman" w:hAnsi="Times New Roman" w:cs="Times New Roman"/>
      <w:b/>
      <w:bCs/>
      <w:sz w:val="24"/>
      <w:szCs w:val="24"/>
    </w:rPr>
  </w:style>
  <w:style w:type="character" w:customStyle="1" w:styleId="FontStyle17">
    <w:name w:val="Font Style17"/>
    <w:qFormat/>
    <w:rsid w:val="007B2858"/>
    <w:rPr>
      <w:rFonts w:ascii="Times New Roman" w:hAnsi="Times New Roman" w:cs="Times New Roman"/>
      <w:sz w:val="24"/>
      <w:szCs w:val="24"/>
    </w:rPr>
  </w:style>
  <w:style w:type="character" w:customStyle="1" w:styleId="FontStyle54">
    <w:name w:val="Font Style54"/>
    <w:uiPriority w:val="99"/>
    <w:qFormat/>
    <w:rsid w:val="007B2858"/>
    <w:rPr>
      <w:rFonts w:ascii="Times New Roman" w:hAnsi="Times New Roman" w:cs="Times New Roman"/>
      <w:sz w:val="26"/>
      <w:szCs w:val="26"/>
    </w:rPr>
  </w:style>
  <w:style w:type="character" w:customStyle="1" w:styleId="FontStyle52">
    <w:name w:val="Font Style52"/>
    <w:uiPriority w:val="99"/>
    <w:qFormat/>
    <w:rsid w:val="007B2858"/>
    <w:rPr>
      <w:rFonts w:ascii="Times New Roman" w:hAnsi="Times New Roman" w:cs="Times New Roman"/>
      <w:i/>
      <w:iCs/>
      <w:sz w:val="26"/>
      <w:szCs w:val="26"/>
    </w:rPr>
  </w:style>
  <w:style w:type="character" w:styleId="af">
    <w:name w:val="Strong"/>
    <w:basedOn w:val="a0"/>
    <w:uiPriority w:val="22"/>
    <w:qFormat/>
    <w:rsid w:val="007B690F"/>
    <w:rPr>
      <w:b/>
      <w:bCs/>
    </w:rPr>
  </w:style>
  <w:style w:type="character" w:customStyle="1" w:styleId="apple-converted-space">
    <w:name w:val="apple-converted-space"/>
    <w:basedOn w:val="a0"/>
    <w:qFormat/>
    <w:rsid w:val="007B690F"/>
  </w:style>
  <w:style w:type="character" w:customStyle="1" w:styleId="af0">
    <w:name w:val="Нет"/>
    <w:qFormat/>
    <w:rsid w:val="0082046F"/>
  </w:style>
  <w:style w:type="character" w:customStyle="1" w:styleId="25">
    <w:name w:val="Текст сноски Знак2"/>
    <w:semiHidden/>
    <w:qFormat/>
    <w:locked/>
    <w:rsid w:val="00FB5665"/>
    <w:rPr>
      <w:rFonts w:ascii="Times New Roman" w:eastAsia="Times New Roman" w:hAnsi="Times New Roman" w:cs="Times New Roman"/>
    </w:rPr>
  </w:style>
  <w:style w:type="character" w:customStyle="1" w:styleId="FootnoteCharacters">
    <w:name w:val="Footnote Characters"/>
    <w:semiHidden/>
    <w:unhideWhenUsed/>
    <w:qFormat/>
    <w:rsid w:val="00FB5665"/>
    <w:rPr>
      <w:vertAlign w:val="superscript"/>
    </w:rPr>
  </w:style>
  <w:style w:type="character" w:styleId="af1">
    <w:name w:val="footnote reference"/>
    <w:rPr>
      <w:vertAlign w:val="superscript"/>
    </w:rPr>
  </w:style>
  <w:style w:type="character" w:customStyle="1" w:styleId="markedcontent">
    <w:name w:val="markedcontent"/>
    <w:basedOn w:val="a0"/>
    <w:qFormat/>
    <w:rsid w:val="00C45EB6"/>
  </w:style>
  <w:style w:type="character" w:customStyle="1" w:styleId="wmi-callto">
    <w:name w:val="wmi-callto"/>
    <w:basedOn w:val="a0"/>
    <w:qFormat/>
    <w:rsid w:val="00653F36"/>
  </w:style>
  <w:style w:type="character" w:styleId="af2">
    <w:name w:val="Emphasis"/>
    <w:basedOn w:val="a0"/>
    <w:uiPriority w:val="20"/>
    <w:qFormat/>
    <w:rsid w:val="00FE573B"/>
    <w:rPr>
      <w:i/>
      <w:iCs/>
    </w:rPr>
  </w:style>
  <w:style w:type="character" w:customStyle="1" w:styleId="IndexLink">
    <w:name w:val="Index Link"/>
    <w:qFormat/>
  </w:style>
  <w:style w:type="character" w:customStyle="1" w:styleId="EndnoteCharacters">
    <w:name w:val="Endnote Characters"/>
    <w:qFormat/>
  </w:style>
  <w:style w:type="character" w:styleId="af3">
    <w:name w:val="endnote reference"/>
    <w:rPr>
      <w:vertAlign w:val="superscript"/>
    </w:rPr>
  </w:style>
  <w:style w:type="paragraph" w:customStyle="1" w:styleId="Heading">
    <w:name w:val="Heading"/>
    <w:basedOn w:val="a"/>
    <w:next w:val="ac"/>
    <w:qFormat/>
    <w:pPr>
      <w:keepNext/>
      <w:spacing w:before="240" w:after="120"/>
    </w:pPr>
    <w:rPr>
      <w:rFonts w:ascii="Liberation Sans" w:eastAsia="PingFang SC" w:hAnsi="Liberation Sans" w:cs="Arial Unicode MS"/>
      <w:sz w:val="28"/>
      <w:szCs w:val="28"/>
    </w:rPr>
  </w:style>
  <w:style w:type="paragraph" w:styleId="ac">
    <w:name w:val="Body Text"/>
    <w:basedOn w:val="a"/>
    <w:link w:val="ab"/>
    <w:semiHidden/>
    <w:unhideWhenUsed/>
    <w:rsid w:val="007B2858"/>
    <w:pPr>
      <w:widowControl w:val="0"/>
      <w:spacing w:after="120" w:line="240" w:lineRule="auto"/>
    </w:pPr>
    <w:rPr>
      <w:rFonts w:ascii="Times New Roman" w:eastAsia="Calibri" w:hAnsi="Times New Roman" w:cs="Times New Roman"/>
      <w:sz w:val="20"/>
      <w:szCs w:val="20"/>
    </w:rPr>
  </w:style>
  <w:style w:type="paragraph" w:styleId="af4">
    <w:name w:val="List"/>
    <w:basedOn w:val="ac"/>
    <w:rPr>
      <w:rFonts w:cs="Arial Unicode MS"/>
    </w:rPr>
  </w:style>
  <w:style w:type="paragraph" w:styleId="af5">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styleId="12">
    <w:name w:val="toc 1"/>
    <w:basedOn w:val="a"/>
    <w:next w:val="a"/>
    <w:autoRedefine/>
    <w:uiPriority w:val="39"/>
    <w:unhideWhenUsed/>
    <w:rsid w:val="007B2858"/>
    <w:pPr>
      <w:widowControl w:val="0"/>
      <w:tabs>
        <w:tab w:val="left" w:pos="440"/>
        <w:tab w:val="right" w:leader="dot" w:pos="9911"/>
      </w:tabs>
      <w:spacing w:after="0" w:line="240" w:lineRule="auto"/>
    </w:pPr>
    <w:rPr>
      <w:rFonts w:ascii="Times New Roman" w:eastAsia="Calibri" w:hAnsi="Times New Roman" w:cs="Times New Roman"/>
      <w:spacing w:val="-13"/>
      <w:sz w:val="28"/>
      <w:szCs w:val="28"/>
    </w:rPr>
  </w:style>
  <w:style w:type="paragraph" w:styleId="a5">
    <w:name w:val="footnote text"/>
    <w:basedOn w:val="a"/>
    <w:link w:val="11"/>
    <w:unhideWhenUsed/>
    <w:rsid w:val="007B2858"/>
    <w:pPr>
      <w:spacing w:after="0" w:line="240" w:lineRule="auto"/>
    </w:pPr>
    <w:rPr>
      <w:rFonts w:ascii="Times New Roman" w:eastAsia="Times New Roman" w:hAnsi="Times New Roman" w:cs="Times New Roman"/>
    </w:rPr>
  </w:style>
  <w:style w:type="paragraph" w:customStyle="1" w:styleId="HeaderandFooter">
    <w:name w:val="Header and Footer"/>
    <w:basedOn w:val="a"/>
    <w:qFormat/>
  </w:style>
  <w:style w:type="paragraph" w:styleId="a8">
    <w:name w:val="header"/>
    <w:basedOn w:val="a"/>
    <w:link w:val="a7"/>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aa">
    <w:name w:val="footer"/>
    <w:basedOn w:val="a"/>
    <w:link w:val="a9"/>
    <w:uiPriority w:val="99"/>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22">
    <w:name w:val="Body Text 2"/>
    <w:basedOn w:val="a"/>
    <w:link w:val="21"/>
    <w:semiHidden/>
    <w:unhideWhenUsed/>
    <w:qFormat/>
    <w:rsid w:val="007B2858"/>
    <w:pPr>
      <w:spacing w:after="120" w:line="480" w:lineRule="auto"/>
    </w:pPr>
    <w:rPr>
      <w:rFonts w:ascii="Times New Roman" w:eastAsia="Calibri" w:hAnsi="Times New Roman" w:cs="Palatino Linotype"/>
      <w:sz w:val="28"/>
      <w:szCs w:val="24"/>
    </w:rPr>
  </w:style>
  <w:style w:type="paragraph" w:styleId="24">
    <w:name w:val="Body Text Indent 2"/>
    <w:basedOn w:val="a"/>
    <w:link w:val="23"/>
    <w:semiHidden/>
    <w:unhideWhenUsed/>
    <w:qFormat/>
    <w:rsid w:val="007B2858"/>
    <w:pPr>
      <w:spacing w:after="0" w:line="240" w:lineRule="auto"/>
      <w:ind w:firstLine="720"/>
      <w:jc w:val="both"/>
    </w:pPr>
    <w:rPr>
      <w:rFonts w:ascii="Times New Roman" w:eastAsia="Times New Roman" w:hAnsi="Times New Roman" w:cs="Times New Roman"/>
      <w:sz w:val="28"/>
      <w:szCs w:val="20"/>
    </w:rPr>
  </w:style>
  <w:style w:type="paragraph" w:styleId="32">
    <w:name w:val="Body Text Indent 3"/>
    <w:basedOn w:val="a"/>
    <w:link w:val="31"/>
    <w:semiHidden/>
    <w:unhideWhenUsed/>
    <w:qFormat/>
    <w:rsid w:val="007B2858"/>
    <w:pPr>
      <w:widowControl w:val="0"/>
      <w:spacing w:after="120" w:line="300" w:lineRule="auto"/>
      <w:ind w:left="283" w:firstLine="680"/>
      <w:jc w:val="both"/>
    </w:pPr>
    <w:rPr>
      <w:rFonts w:ascii="Times New Roman" w:eastAsia="Times New Roman" w:hAnsi="Times New Roman" w:cs="Times New Roman"/>
      <w:sz w:val="16"/>
      <w:szCs w:val="16"/>
    </w:rPr>
  </w:style>
  <w:style w:type="paragraph" w:styleId="ae">
    <w:name w:val="Balloon Text"/>
    <w:basedOn w:val="a"/>
    <w:link w:val="ad"/>
    <w:semiHidden/>
    <w:unhideWhenUsed/>
    <w:qFormat/>
    <w:rsid w:val="007B2858"/>
    <w:pPr>
      <w:widowControl w:val="0"/>
      <w:spacing w:after="0" w:line="240" w:lineRule="auto"/>
    </w:pPr>
    <w:rPr>
      <w:rFonts w:ascii="Tahoma" w:eastAsia="Calibri" w:hAnsi="Tahoma" w:cs="Tahoma"/>
      <w:sz w:val="16"/>
      <w:szCs w:val="16"/>
    </w:rPr>
  </w:style>
  <w:style w:type="paragraph" w:styleId="af6">
    <w:name w:val="List Paragraph"/>
    <w:basedOn w:val="a"/>
    <w:uiPriority w:val="34"/>
    <w:qFormat/>
    <w:rsid w:val="007B2858"/>
    <w:pPr>
      <w:ind w:left="720"/>
      <w:contextualSpacing/>
    </w:pPr>
    <w:rPr>
      <w:rFonts w:ascii="Calibri" w:eastAsia="Calibri" w:hAnsi="Calibri" w:cs="Times New Roman"/>
      <w:lang w:eastAsia="en-US"/>
    </w:rPr>
  </w:style>
  <w:style w:type="paragraph" w:customStyle="1" w:styleId="Normal1">
    <w:name w:val="Normal1"/>
    <w:qFormat/>
    <w:rsid w:val="007B2858"/>
    <w:rPr>
      <w:rFonts w:ascii="Times New Roman" w:eastAsia="Calibri" w:hAnsi="Times New Roman" w:cs="Times New Roman"/>
      <w:sz w:val="20"/>
      <w:szCs w:val="20"/>
    </w:rPr>
  </w:style>
  <w:style w:type="paragraph" w:customStyle="1" w:styleId="Style3">
    <w:name w:val="Style3"/>
    <w:basedOn w:val="a"/>
    <w:qFormat/>
    <w:rsid w:val="007B2858"/>
    <w:pPr>
      <w:widowControl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9">
    <w:name w:val="Style9"/>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1">
    <w:name w:val="Style11"/>
    <w:basedOn w:val="a"/>
    <w:qFormat/>
    <w:rsid w:val="007B2858"/>
    <w:pPr>
      <w:widowControl w:val="0"/>
      <w:spacing w:after="0" w:line="299" w:lineRule="exact"/>
    </w:pPr>
    <w:rPr>
      <w:rFonts w:ascii="Georgia" w:eastAsia="Times New Roman" w:hAnsi="Georgia" w:cs="Times New Roman"/>
      <w:sz w:val="24"/>
      <w:szCs w:val="24"/>
    </w:rPr>
  </w:style>
  <w:style w:type="paragraph" w:customStyle="1" w:styleId="Style63">
    <w:name w:val="Style63"/>
    <w:basedOn w:val="a"/>
    <w:qFormat/>
    <w:rsid w:val="007B2858"/>
    <w:pPr>
      <w:widowControl w:val="0"/>
      <w:spacing w:after="0" w:line="200" w:lineRule="exact"/>
      <w:ind w:hanging="223"/>
    </w:pPr>
    <w:rPr>
      <w:rFonts w:ascii="Georgia" w:eastAsia="Times New Roman" w:hAnsi="Georgia" w:cs="Times New Roman"/>
      <w:sz w:val="24"/>
      <w:szCs w:val="24"/>
    </w:rPr>
  </w:style>
  <w:style w:type="paragraph" w:customStyle="1" w:styleId="Style17">
    <w:name w:val="Style17"/>
    <w:basedOn w:val="a"/>
    <w:qFormat/>
    <w:rsid w:val="007B2858"/>
    <w:pPr>
      <w:widowControl w:val="0"/>
      <w:spacing w:after="0" w:line="202" w:lineRule="exact"/>
    </w:pPr>
    <w:rPr>
      <w:rFonts w:ascii="Georgia" w:eastAsia="Times New Roman" w:hAnsi="Georgia" w:cs="Times New Roman"/>
      <w:sz w:val="24"/>
      <w:szCs w:val="24"/>
    </w:rPr>
  </w:style>
  <w:style w:type="paragraph" w:customStyle="1" w:styleId="Style32">
    <w:name w:val="Style32"/>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51">
    <w:name w:val="Style51"/>
    <w:basedOn w:val="a"/>
    <w:qFormat/>
    <w:rsid w:val="007B2858"/>
    <w:pPr>
      <w:widowControl w:val="0"/>
      <w:spacing w:after="0" w:line="234" w:lineRule="exact"/>
      <w:ind w:firstLine="256"/>
    </w:pPr>
    <w:rPr>
      <w:rFonts w:ascii="Georgia" w:eastAsia="Times New Roman" w:hAnsi="Georgia" w:cs="Times New Roman"/>
      <w:sz w:val="24"/>
      <w:szCs w:val="24"/>
    </w:rPr>
  </w:style>
  <w:style w:type="paragraph" w:customStyle="1" w:styleId="Style53">
    <w:name w:val="Style53"/>
    <w:basedOn w:val="a"/>
    <w:qFormat/>
    <w:rsid w:val="007B2858"/>
    <w:pPr>
      <w:widowControl w:val="0"/>
      <w:spacing w:after="0" w:line="248" w:lineRule="exact"/>
      <w:ind w:firstLine="263"/>
    </w:pPr>
    <w:rPr>
      <w:rFonts w:ascii="Georgia" w:eastAsia="Times New Roman" w:hAnsi="Georgia" w:cs="Times New Roman"/>
      <w:sz w:val="24"/>
      <w:szCs w:val="24"/>
    </w:rPr>
  </w:style>
  <w:style w:type="paragraph" w:customStyle="1" w:styleId="Style1">
    <w:name w:val="Style1"/>
    <w:basedOn w:val="a"/>
    <w:qFormat/>
    <w:rsid w:val="007B2858"/>
    <w:pPr>
      <w:widowControl w:val="0"/>
      <w:spacing w:after="0" w:line="201" w:lineRule="exact"/>
      <w:ind w:firstLine="502"/>
    </w:pPr>
    <w:rPr>
      <w:rFonts w:ascii="Georgia" w:eastAsia="Times New Roman" w:hAnsi="Georgia" w:cs="Times New Roman"/>
      <w:sz w:val="24"/>
      <w:szCs w:val="24"/>
    </w:rPr>
  </w:style>
  <w:style w:type="paragraph" w:customStyle="1" w:styleId="Style2">
    <w:name w:val="Style2"/>
    <w:basedOn w:val="a"/>
    <w:qFormat/>
    <w:rsid w:val="007B2858"/>
    <w:pPr>
      <w:widowControl w:val="0"/>
      <w:spacing w:after="0" w:line="218" w:lineRule="exact"/>
      <w:ind w:firstLine="559"/>
    </w:pPr>
    <w:rPr>
      <w:rFonts w:ascii="Georgia" w:eastAsia="Times New Roman" w:hAnsi="Georgia" w:cs="Times New Roman"/>
      <w:sz w:val="24"/>
      <w:szCs w:val="24"/>
    </w:rPr>
  </w:style>
  <w:style w:type="paragraph" w:customStyle="1" w:styleId="Style4">
    <w:name w:val="Style4"/>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7">
    <w:name w:val="Style7"/>
    <w:basedOn w:val="a"/>
    <w:qFormat/>
    <w:rsid w:val="007B2858"/>
    <w:pPr>
      <w:widowControl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0">
    <w:name w:val="Style1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18">
    <w:name w:val="Style18"/>
    <w:basedOn w:val="a"/>
    <w:qFormat/>
    <w:rsid w:val="007B2858"/>
    <w:pPr>
      <w:widowControl w:val="0"/>
      <w:spacing w:after="0" w:line="208" w:lineRule="exact"/>
      <w:ind w:firstLine="479"/>
    </w:pPr>
    <w:rPr>
      <w:rFonts w:ascii="Georgia" w:eastAsia="Times New Roman" w:hAnsi="Georgia" w:cs="Times New Roman"/>
      <w:sz w:val="24"/>
      <w:szCs w:val="24"/>
    </w:rPr>
  </w:style>
  <w:style w:type="paragraph" w:customStyle="1" w:styleId="Style31">
    <w:name w:val="Style31"/>
    <w:basedOn w:val="a"/>
    <w:qFormat/>
    <w:rsid w:val="007B2858"/>
    <w:pPr>
      <w:widowControl w:val="0"/>
      <w:spacing w:after="0" w:line="251" w:lineRule="exact"/>
      <w:ind w:firstLine="572"/>
    </w:pPr>
    <w:rPr>
      <w:rFonts w:ascii="Georgia" w:eastAsia="Times New Roman" w:hAnsi="Georgia" w:cs="Times New Roman"/>
      <w:sz w:val="24"/>
      <w:szCs w:val="24"/>
    </w:rPr>
  </w:style>
  <w:style w:type="paragraph" w:customStyle="1" w:styleId="Style36">
    <w:name w:val="Style36"/>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45">
    <w:name w:val="Style45"/>
    <w:basedOn w:val="a"/>
    <w:qFormat/>
    <w:rsid w:val="007B2858"/>
    <w:pPr>
      <w:widowControl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qFormat/>
    <w:rsid w:val="007B2858"/>
    <w:pPr>
      <w:widowControl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qFormat/>
    <w:rsid w:val="007B2858"/>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a"/>
    <w:qFormat/>
    <w:rsid w:val="007B2858"/>
    <w:pPr>
      <w:widowControl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qFormat/>
    <w:rsid w:val="007B2858"/>
    <w:pPr>
      <w:widowControl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qFormat/>
    <w:rsid w:val="007B2858"/>
    <w:pPr>
      <w:widowControl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qFormat/>
    <w:rsid w:val="007B2858"/>
    <w:pPr>
      <w:widowControl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qFormat/>
    <w:rsid w:val="007B2858"/>
    <w:pPr>
      <w:widowControl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qFormat/>
    <w:rsid w:val="007B2858"/>
    <w:pPr>
      <w:widowControl w:val="0"/>
      <w:spacing w:after="0" w:line="316" w:lineRule="exact"/>
      <w:ind w:firstLine="618"/>
    </w:pPr>
    <w:rPr>
      <w:rFonts w:ascii="Georgia" w:eastAsia="Times New Roman" w:hAnsi="Georgia" w:cs="Times New Roman"/>
      <w:sz w:val="24"/>
      <w:szCs w:val="24"/>
    </w:rPr>
  </w:style>
  <w:style w:type="paragraph" w:customStyle="1" w:styleId="Style16">
    <w:name w:val="Style16"/>
    <w:basedOn w:val="a"/>
    <w:qFormat/>
    <w:rsid w:val="007B2858"/>
    <w:pPr>
      <w:widowControl w:val="0"/>
      <w:spacing w:after="0" w:line="254" w:lineRule="exact"/>
      <w:ind w:firstLine="576"/>
    </w:pPr>
    <w:rPr>
      <w:rFonts w:ascii="Georgia" w:eastAsia="Times New Roman" w:hAnsi="Georgia" w:cs="Times New Roman"/>
      <w:sz w:val="24"/>
      <w:szCs w:val="24"/>
    </w:rPr>
  </w:style>
  <w:style w:type="paragraph" w:customStyle="1" w:styleId="Style20">
    <w:name w:val="Style2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1">
    <w:name w:val="Style21"/>
    <w:basedOn w:val="a"/>
    <w:qFormat/>
    <w:rsid w:val="007B2858"/>
    <w:pPr>
      <w:widowControl w:val="0"/>
      <w:spacing w:after="0" w:line="258" w:lineRule="exact"/>
      <w:ind w:firstLine="568"/>
    </w:pPr>
    <w:rPr>
      <w:rFonts w:ascii="Georgia" w:eastAsia="Times New Roman" w:hAnsi="Georgia" w:cs="Times New Roman"/>
      <w:sz w:val="24"/>
      <w:szCs w:val="24"/>
    </w:rPr>
  </w:style>
  <w:style w:type="paragraph" w:customStyle="1" w:styleId="Style30">
    <w:name w:val="Style30"/>
    <w:basedOn w:val="a"/>
    <w:qFormat/>
    <w:rsid w:val="007B2858"/>
    <w:pPr>
      <w:widowControl w:val="0"/>
      <w:spacing w:after="0" w:line="240" w:lineRule="auto"/>
      <w:jc w:val="both"/>
    </w:pPr>
    <w:rPr>
      <w:rFonts w:ascii="Georgia" w:eastAsia="Times New Roman" w:hAnsi="Georgia" w:cs="Times New Roman"/>
      <w:sz w:val="24"/>
      <w:szCs w:val="24"/>
    </w:rPr>
  </w:style>
  <w:style w:type="paragraph" w:customStyle="1" w:styleId="Style58">
    <w:name w:val="Style58"/>
    <w:basedOn w:val="a"/>
    <w:qFormat/>
    <w:rsid w:val="007B2858"/>
    <w:pPr>
      <w:widowControl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qFormat/>
    <w:rsid w:val="007B2858"/>
    <w:pPr>
      <w:widowControl w:val="0"/>
      <w:spacing w:after="0" w:line="229" w:lineRule="exact"/>
      <w:ind w:firstLine="517"/>
    </w:pPr>
    <w:rPr>
      <w:rFonts w:ascii="Georgia" w:eastAsia="Times New Roman" w:hAnsi="Georgia" w:cs="Times New Roman"/>
      <w:sz w:val="24"/>
      <w:szCs w:val="24"/>
    </w:rPr>
  </w:style>
  <w:style w:type="paragraph" w:customStyle="1" w:styleId="Style13">
    <w:name w:val="Style13"/>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8">
    <w:name w:val="Style28"/>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50">
    <w:name w:val="Style5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0">
    <w:name w:val="Style6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9">
    <w:name w:val="Style69"/>
    <w:basedOn w:val="a"/>
    <w:qFormat/>
    <w:rsid w:val="007B2858"/>
    <w:pPr>
      <w:widowControl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qFormat/>
    <w:rsid w:val="007B2858"/>
    <w:pPr>
      <w:widowControl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qFormat/>
    <w:rsid w:val="007B2858"/>
    <w:pPr>
      <w:widowControl w:val="0"/>
      <w:snapToGrid w:val="0"/>
      <w:spacing w:line="300" w:lineRule="auto"/>
      <w:ind w:firstLine="760"/>
      <w:jc w:val="both"/>
    </w:pPr>
    <w:rPr>
      <w:rFonts w:ascii="Times New Roman" w:eastAsia="Times New Roman" w:hAnsi="Times New Roman" w:cs="Times New Roman"/>
      <w:szCs w:val="20"/>
    </w:rPr>
  </w:style>
  <w:style w:type="paragraph" w:customStyle="1" w:styleId="CM11">
    <w:name w:val="CM11"/>
    <w:basedOn w:val="a"/>
    <w:next w:val="a"/>
    <w:qFormat/>
    <w:rsid w:val="007B2858"/>
    <w:pPr>
      <w:widowControl w:val="0"/>
      <w:spacing w:after="318" w:line="240" w:lineRule="auto"/>
    </w:pPr>
    <w:rPr>
      <w:rFonts w:ascii="Times New Roman" w:eastAsia="Times New Roman" w:hAnsi="Times New Roman" w:cs="Times New Roman"/>
      <w:sz w:val="24"/>
      <w:szCs w:val="24"/>
    </w:rPr>
  </w:style>
  <w:style w:type="paragraph" w:customStyle="1" w:styleId="af7">
    <w:name w:val="Тест"/>
    <w:basedOn w:val="a"/>
    <w:qFormat/>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
    <w:uiPriority w:val="99"/>
    <w:qFormat/>
    <w:rsid w:val="007B2858"/>
    <w:pPr>
      <w:widowControl w:val="0"/>
      <w:spacing w:after="0" w:line="331" w:lineRule="exact"/>
      <w:ind w:hanging="283"/>
    </w:pPr>
    <w:rPr>
      <w:rFonts w:ascii="Times New Roman" w:eastAsia="Times New Roman" w:hAnsi="Times New Roman" w:cs="Times New Roman"/>
      <w:sz w:val="24"/>
      <w:szCs w:val="24"/>
    </w:rPr>
  </w:style>
  <w:style w:type="paragraph" w:customStyle="1" w:styleId="af8">
    <w:name w:val="Цитаты"/>
    <w:basedOn w:val="a"/>
    <w:qFormat/>
    <w:rsid w:val="007B2858"/>
    <w:pPr>
      <w:snapToGrid w:val="0"/>
      <w:spacing w:before="100" w:after="100" w:line="240" w:lineRule="auto"/>
      <w:ind w:left="360" w:right="360"/>
    </w:pPr>
    <w:rPr>
      <w:rFonts w:ascii="Times New Roman" w:eastAsia="Times New Roman" w:hAnsi="Times New Roman" w:cs="Times New Roman"/>
      <w:sz w:val="24"/>
      <w:szCs w:val="20"/>
    </w:rPr>
  </w:style>
  <w:style w:type="paragraph" w:styleId="af9">
    <w:name w:val="Normal (Web)"/>
    <w:basedOn w:val="a"/>
    <w:uiPriority w:val="99"/>
    <w:unhideWhenUsed/>
    <w:qFormat/>
    <w:rsid w:val="007B690F"/>
    <w:pPr>
      <w:spacing w:beforeAutospacing="1" w:afterAutospacing="1" w:line="240" w:lineRule="auto"/>
    </w:pPr>
    <w:rPr>
      <w:rFonts w:ascii="Times New Roman" w:eastAsia="Times New Roman" w:hAnsi="Times New Roman" w:cs="Times New Roman"/>
      <w:sz w:val="24"/>
      <w:szCs w:val="24"/>
    </w:rPr>
  </w:style>
  <w:style w:type="paragraph" w:customStyle="1" w:styleId="ConsPlusNormal">
    <w:name w:val="ConsPlusNormal"/>
    <w:qFormat/>
    <w:rsid w:val="00BE0923"/>
    <w:pPr>
      <w:widowControl w:val="0"/>
      <w:ind w:firstLine="720"/>
    </w:pPr>
    <w:rPr>
      <w:rFonts w:ascii="Arial" w:eastAsia="Times New Roman" w:hAnsi="Arial" w:cs="Arial"/>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33">
    <w:name w:val="Стиль3"/>
    <w:qFormat/>
    <w:rsid w:val="007B2858"/>
  </w:style>
  <w:style w:type="numbering" w:customStyle="1" w:styleId="26">
    <w:name w:val="Стиль2"/>
    <w:qFormat/>
    <w:rsid w:val="007B2858"/>
  </w:style>
  <w:style w:type="numbering" w:customStyle="1" w:styleId="afa">
    <w:name w:val="С числами"/>
    <w:qFormat/>
    <w:rsid w:val="0096131C"/>
  </w:style>
  <w:style w:type="table" w:styleId="afb">
    <w:name w:val="Table Grid"/>
    <w:basedOn w:val="a1"/>
    <w:uiPriority w:val="39"/>
    <w:rsid w:val="007B2858"/>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07E31-5115-4454-8272-4EE638A1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8799</Words>
  <Characters>50160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Freeman</dc:creator>
  <dc:description/>
  <cp:lastModifiedBy>Иванова Наталья Петровна</cp:lastModifiedBy>
  <cp:revision>4</cp:revision>
  <cp:lastPrinted>2024-05-24T12:32:00Z</cp:lastPrinted>
  <dcterms:created xsi:type="dcterms:W3CDTF">2024-05-24T07:15:00Z</dcterms:created>
  <dcterms:modified xsi:type="dcterms:W3CDTF">2024-06-05T13:20:00Z</dcterms:modified>
  <dc:language>ru-RU</dc:language>
</cp:coreProperties>
</file>